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E227" w14:textId="1CD49A0C" w:rsidR="00CB6FBF" w:rsidRDefault="00000000">
      <w:pPr>
        <w:pStyle w:val="Standard"/>
        <w:jc w:val="center"/>
      </w:pPr>
      <w:r>
        <w:rPr>
          <w:b/>
          <w:caps/>
        </w:rPr>
        <w:t>Zarządzenie nr 78a/2026</w:t>
      </w:r>
      <w:r>
        <w:rPr>
          <w:b/>
          <w:caps/>
        </w:rPr>
        <w:br/>
      </w:r>
      <w:r w:rsidR="00232569">
        <w:rPr>
          <w:b/>
          <w:caps/>
        </w:rPr>
        <w:t>BURMISTRZA MIASTA</w:t>
      </w:r>
      <w:r>
        <w:rPr>
          <w:b/>
          <w:caps/>
        </w:rPr>
        <w:t xml:space="preserve"> Lubań</w:t>
      </w:r>
    </w:p>
    <w:p w14:paraId="585AD0CD" w14:textId="77777777" w:rsidR="00CB6FBF" w:rsidRDefault="00000000">
      <w:pPr>
        <w:pStyle w:val="Standard"/>
        <w:spacing w:before="280" w:after="280"/>
        <w:jc w:val="center"/>
      </w:pPr>
      <w:r>
        <w:t>z dnia 3 kwietnia 2026 r.</w:t>
      </w:r>
    </w:p>
    <w:p w14:paraId="2F09321F" w14:textId="77777777" w:rsidR="00CB6FBF" w:rsidRDefault="00000000">
      <w:pPr>
        <w:pStyle w:val="Standard"/>
        <w:keepNext/>
        <w:spacing w:after="480"/>
        <w:jc w:val="center"/>
      </w:pPr>
      <w:r>
        <w:rPr>
          <w:b/>
        </w:rPr>
        <w:t>w sprawie powołania Rady Przedsiębiorców przy Burmistrzu Miasta Lubań</w:t>
      </w:r>
    </w:p>
    <w:p w14:paraId="0ED4AD73" w14:textId="77777777" w:rsidR="00CB6FBF" w:rsidRDefault="00000000">
      <w:pPr>
        <w:pStyle w:val="Standard"/>
        <w:keepLines/>
        <w:spacing w:before="120" w:after="120"/>
        <w:ind w:firstLine="227"/>
      </w:pPr>
      <w:r>
        <w:t>Na podstawie art. 7 ust. 1 pkt 17 ustawy z dnia 8 marca 1990 r. o samorządzie gminnym (</w:t>
      </w:r>
      <w:proofErr w:type="spellStart"/>
      <w:r>
        <w:t>t.j</w:t>
      </w:r>
      <w:proofErr w:type="spellEnd"/>
      <w:r>
        <w:t>. Dz. U. z 2025 r., poz. 1153 ze zmianami), zarządza się co następuje:</w:t>
      </w:r>
    </w:p>
    <w:p w14:paraId="100ED49F" w14:textId="77777777" w:rsidR="00CB6FBF" w:rsidRDefault="00000000">
      <w:pPr>
        <w:pStyle w:val="Standard"/>
        <w:keepLines/>
        <w:spacing w:before="120" w:after="120"/>
        <w:ind w:firstLine="340"/>
      </w:pPr>
      <w:r>
        <w:rPr>
          <w:b/>
        </w:rPr>
        <w:t>§ 1. </w:t>
      </w:r>
      <w:r>
        <w:t>1. W celu zapewnienia optymalnych warunków dla rozwoju przedsiębiorczości w Mieście Lubań poprzez udział w ich tworzeniu przedstawicieli środowiska gospodarczego, instytucji otaczania biznesu oraz lokalnych przedsiębiorców powołuje się Radę Przedsiębiorców przy Burmistrzu Miasta Lubań, zwaną dalej Radą.</w:t>
      </w:r>
    </w:p>
    <w:p w14:paraId="23FF81F3" w14:textId="77777777" w:rsidR="00CB6FBF" w:rsidRDefault="00000000">
      <w:pPr>
        <w:pStyle w:val="Standard"/>
        <w:keepLines/>
        <w:spacing w:before="120" w:after="120"/>
        <w:ind w:firstLine="340"/>
      </w:pPr>
      <w:r>
        <w:t>2. </w:t>
      </w:r>
      <w:r>
        <w:rPr>
          <w:color w:val="000000"/>
        </w:rPr>
        <w:t>Rada stanowi organ opiniodawczo-doradczy o charakterze społecznym.</w:t>
      </w:r>
    </w:p>
    <w:p w14:paraId="1C2904DF" w14:textId="77777777" w:rsidR="00CB6FBF" w:rsidRDefault="00000000">
      <w:pPr>
        <w:pStyle w:val="Standard"/>
        <w:keepLines/>
        <w:spacing w:before="120" w:after="120"/>
        <w:ind w:firstLine="340"/>
      </w:pPr>
      <w:r>
        <w:rPr>
          <w:b/>
        </w:rPr>
        <w:t>§ 2. </w:t>
      </w:r>
      <w:r>
        <w:rPr>
          <w:color w:val="000000"/>
        </w:rPr>
        <w:t>Organizację, tryb pracy oraz sposób powoływania członków Rady, określają Regulamin Rady Przedsiębiorców przy Burmistrzu Miasta Lubań, stanowiący załącznik do niniejszego zarządzenia.</w:t>
      </w:r>
    </w:p>
    <w:p w14:paraId="6CAC9E53" w14:textId="77777777" w:rsidR="00CB6FBF" w:rsidRDefault="00000000">
      <w:pPr>
        <w:pStyle w:val="Standard"/>
        <w:keepLines/>
        <w:spacing w:before="120" w:after="120"/>
        <w:ind w:firstLine="340"/>
      </w:pPr>
      <w:r>
        <w:rPr>
          <w:b/>
        </w:rPr>
        <w:t>§ 3. </w:t>
      </w:r>
      <w:r>
        <w:rPr>
          <w:color w:val="000000"/>
        </w:rPr>
        <w:t>Wykonanie zarządzenia powierza się Dyrektorowi Łużyckiego Centrum Rozwoju w Lubaniu.</w:t>
      </w:r>
    </w:p>
    <w:p w14:paraId="3542C2A6" w14:textId="77777777" w:rsidR="00CB6FBF" w:rsidRDefault="00000000">
      <w:pPr>
        <w:pStyle w:val="Standard"/>
        <w:keepLines/>
        <w:spacing w:before="120" w:after="120"/>
        <w:ind w:firstLine="340"/>
      </w:pPr>
      <w:r>
        <w:rPr>
          <w:b/>
        </w:rPr>
        <w:t>§ 4. </w:t>
      </w:r>
      <w:r>
        <w:rPr>
          <w:color w:val="000000"/>
        </w:rPr>
        <w:t>Zarządzenie wchodzi w życie z dniem podpisania.</w:t>
      </w:r>
    </w:p>
    <w:p w14:paraId="5D3234BE" w14:textId="77777777" w:rsidR="00CB6FBF" w:rsidRDefault="00CB6FBF">
      <w:pPr>
        <w:pStyle w:val="Standard"/>
        <w:spacing w:before="120" w:after="120"/>
        <w:ind w:firstLine="340"/>
        <w:rPr>
          <w:color w:val="000000"/>
        </w:rPr>
      </w:pPr>
    </w:p>
    <w:p w14:paraId="6A1E4014" w14:textId="77777777" w:rsidR="00CB6FBF" w:rsidRDefault="00CB6FBF">
      <w:pPr>
        <w:pStyle w:val="Standard"/>
        <w:spacing w:before="120" w:after="120"/>
        <w:ind w:firstLine="340"/>
        <w:rPr>
          <w:color w:val="000000"/>
        </w:rPr>
      </w:pPr>
    </w:p>
    <w:p w14:paraId="258D1E0D" w14:textId="77777777" w:rsidR="00CB6FBF" w:rsidRDefault="00000000">
      <w:pPr>
        <w:pStyle w:val="Standard"/>
        <w:spacing w:before="120" w:after="120"/>
        <w:ind w:firstLine="4479"/>
        <w:jc w:val="center"/>
        <w:rPr>
          <w:color w:val="000000"/>
        </w:rPr>
      </w:pPr>
      <w:r>
        <w:rPr>
          <w:color w:val="000000"/>
        </w:rPr>
        <w:t>BURMISTRZ</w:t>
      </w:r>
    </w:p>
    <w:p w14:paraId="31C6A9F2" w14:textId="77777777" w:rsidR="00CB6FBF" w:rsidRDefault="00000000">
      <w:pPr>
        <w:pStyle w:val="Standard"/>
        <w:spacing w:before="120" w:after="120"/>
        <w:ind w:firstLine="4479"/>
        <w:jc w:val="center"/>
        <w:rPr>
          <w:color w:val="000000"/>
        </w:rPr>
      </w:pPr>
      <w:r>
        <w:rPr>
          <w:color w:val="000000"/>
        </w:rPr>
        <w:t>MIASTA LUBAŃ</w:t>
      </w:r>
    </w:p>
    <w:p w14:paraId="2D727EDC" w14:textId="77777777" w:rsidR="00CB6FBF" w:rsidRDefault="00000000">
      <w:pPr>
        <w:pStyle w:val="Standard"/>
        <w:spacing w:before="120" w:after="120"/>
        <w:ind w:firstLine="4479"/>
        <w:jc w:val="center"/>
        <w:rPr>
          <w:color w:val="000000"/>
        </w:rPr>
        <w:sectPr w:rsidR="00CB6FBF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20" w:footer="708" w:gutter="0"/>
          <w:cols w:space="720"/>
        </w:sectPr>
      </w:pPr>
      <w:r>
        <w:rPr>
          <w:color w:val="000000"/>
        </w:rPr>
        <w:t>Grzegorz Wieczorek</w:t>
      </w:r>
    </w:p>
    <w:p w14:paraId="1C797E83" w14:textId="0C439A1B" w:rsidR="00CB6FBF" w:rsidRDefault="00000000" w:rsidP="00476118">
      <w:pPr>
        <w:pStyle w:val="Standard"/>
        <w:keepLines/>
        <w:spacing w:before="280" w:after="280" w:line="360" w:lineRule="auto"/>
        <w:ind w:left="4535"/>
        <w:jc w:val="right"/>
      </w:pPr>
      <w:r>
        <w:lastRenderedPageBreak/>
        <w:t>Załącznik do zarządzenia</w:t>
      </w:r>
      <w:r>
        <w:rPr>
          <w:color w:val="000000"/>
        </w:rPr>
        <w:t xml:space="preserve"> Nr 78a/2026</w:t>
      </w:r>
      <w:r>
        <w:rPr>
          <w:color w:val="000000"/>
        </w:rPr>
        <w:br/>
      </w:r>
      <w:r w:rsidR="00232569">
        <w:t>Burmistrza</w:t>
      </w:r>
      <w:r>
        <w:t xml:space="preserve"> Miasta Lubań</w:t>
      </w:r>
      <w:r>
        <w:rPr>
          <w:color w:val="000000"/>
        </w:rPr>
        <w:br/>
      </w:r>
      <w:r>
        <w:t>z dnia 3 kwietnia 2026 r.</w:t>
      </w:r>
      <w:r>
        <w:rPr>
          <w:color w:val="000000"/>
        </w:rPr>
        <w:br/>
      </w:r>
    </w:p>
    <w:p w14:paraId="7BF73117" w14:textId="77777777" w:rsidR="00CB6FBF" w:rsidRDefault="00CB6FBF">
      <w:pPr>
        <w:pStyle w:val="Standard"/>
        <w:spacing w:before="280" w:after="280" w:line="360" w:lineRule="auto"/>
        <w:ind w:left="4535"/>
        <w:jc w:val="left"/>
        <w:rPr>
          <w:color w:val="000000"/>
        </w:rPr>
      </w:pPr>
    </w:p>
    <w:p w14:paraId="552346D3" w14:textId="77777777" w:rsidR="00CB6FBF" w:rsidRDefault="00000000">
      <w:pPr>
        <w:pStyle w:val="Heading1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Regulamin</w:t>
      </w:r>
    </w:p>
    <w:p w14:paraId="4560F614" w14:textId="77777777" w:rsidR="00CB6FBF" w:rsidRDefault="00000000">
      <w:pPr>
        <w:pStyle w:val="Heading1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Rady Przedsiębiorców przy Burmistrzu Miasta Lubań</w:t>
      </w:r>
    </w:p>
    <w:p w14:paraId="33CD268C" w14:textId="77777777" w:rsidR="00CB6FBF" w:rsidRDefault="00CB6FBF">
      <w:pPr>
        <w:pStyle w:val="Heading1"/>
        <w:ind w:left="0"/>
        <w:jc w:val="center"/>
        <w:rPr>
          <w:rFonts w:ascii="Times New Roman" w:hAnsi="Times New Roman"/>
          <w:color w:val="000000"/>
          <w:sz w:val="22"/>
          <w:szCs w:val="28"/>
        </w:rPr>
      </w:pPr>
    </w:p>
    <w:p w14:paraId="604C950F" w14:textId="77777777" w:rsidR="00CB6FBF" w:rsidRDefault="00000000">
      <w:pPr>
        <w:pStyle w:val="Standard"/>
        <w:spacing w:after="177" w:line="256" w:lineRule="auto"/>
        <w:ind w:left="10"/>
        <w:jc w:val="center"/>
      </w:pPr>
      <w:r>
        <w:rPr>
          <w:b/>
          <w:szCs w:val="28"/>
        </w:rPr>
        <w:t xml:space="preserve"> § 1</w:t>
      </w:r>
    </w:p>
    <w:p w14:paraId="74FF563C" w14:textId="77777777" w:rsidR="00CB6FBF" w:rsidRDefault="00000000">
      <w:pPr>
        <w:pStyle w:val="Standard"/>
        <w:numPr>
          <w:ilvl w:val="0"/>
          <w:numId w:val="17"/>
        </w:numPr>
        <w:ind w:right="1" w:hanging="360"/>
      </w:pPr>
      <w:r>
        <w:rPr>
          <w:szCs w:val="28"/>
        </w:rPr>
        <w:t xml:space="preserve">Regulamin określa zasady i tryb działania oraz główne zadania </w:t>
      </w:r>
      <w:r>
        <w:rPr>
          <w:b/>
          <w:szCs w:val="28"/>
        </w:rPr>
        <w:t>Rady Przedsiębiorców,</w:t>
      </w:r>
      <w:r>
        <w:rPr>
          <w:szCs w:val="28"/>
        </w:rPr>
        <w:t xml:space="preserve"> działającej jako organ o charakterze konsultacyjnym, doradczym i inicjatywnym dla Burmistrza Miasta Lubań i jednostek mu podległych.</w:t>
      </w:r>
    </w:p>
    <w:p w14:paraId="029C2A52" w14:textId="77777777" w:rsidR="00CB6FBF" w:rsidRDefault="00000000">
      <w:pPr>
        <w:pStyle w:val="Standard"/>
        <w:numPr>
          <w:ilvl w:val="0"/>
          <w:numId w:val="2"/>
        </w:numPr>
        <w:ind w:right="1" w:hanging="360"/>
        <w:rPr>
          <w:szCs w:val="28"/>
        </w:rPr>
      </w:pPr>
      <w:r>
        <w:rPr>
          <w:szCs w:val="28"/>
        </w:rPr>
        <w:t>Rada reprezentuje lokalne środowiska gospodarcze posiadające zarejestrowaną działalność na terenie Miasta Lubań.</w:t>
      </w:r>
    </w:p>
    <w:p w14:paraId="3C103C45" w14:textId="77777777" w:rsidR="00CB6FBF" w:rsidRDefault="00000000">
      <w:pPr>
        <w:pStyle w:val="Standard"/>
        <w:numPr>
          <w:ilvl w:val="0"/>
          <w:numId w:val="2"/>
        </w:numPr>
        <w:spacing w:after="159" w:line="276" w:lineRule="auto"/>
        <w:ind w:right="1" w:hanging="360"/>
        <w:rPr>
          <w:szCs w:val="28"/>
        </w:rPr>
      </w:pPr>
      <w:r>
        <w:rPr>
          <w:szCs w:val="28"/>
        </w:rPr>
        <w:t>Rada wspiera działania Burmistrza Miasta Lubań oraz Rady Miasta Lubań dzięki swej wiedzy, doświadczeniu i znajomości problemów gospodarki miasta.</w:t>
      </w:r>
    </w:p>
    <w:p w14:paraId="55E4EA8D" w14:textId="77777777" w:rsidR="00CB6FBF" w:rsidRDefault="00000000">
      <w:pPr>
        <w:pStyle w:val="Standard"/>
        <w:spacing w:after="177" w:line="256" w:lineRule="auto"/>
        <w:ind w:left="4327" w:hanging="10"/>
        <w:jc w:val="left"/>
      </w:pPr>
      <w:r>
        <w:rPr>
          <w:b/>
          <w:szCs w:val="28"/>
        </w:rPr>
        <w:t>§ 2</w:t>
      </w:r>
    </w:p>
    <w:p w14:paraId="4A06F8A4" w14:textId="77777777" w:rsidR="00CB6FBF" w:rsidRDefault="00000000">
      <w:pPr>
        <w:pStyle w:val="Standard"/>
        <w:ind w:left="5" w:right="1" w:hanging="10"/>
        <w:rPr>
          <w:szCs w:val="28"/>
        </w:rPr>
      </w:pPr>
      <w:r>
        <w:rPr>
          <w:szCs w:val="28"/>
        </w:rPr>
        <w:t>Ilekroć w Regulaminie jest mowa o:</w:t>
      </w:r>
    </w:p>
    <w:p w14:paraId="087D881E" w14:textId="77777777" w:rsidR="00CB6FBF" w:rsidRDefault="00000000">
      <w:pPr>
        <w:pStyle w:val="Standard"/>
        <w:numPr>
          <w:ilvl w:val="0"/>
          <w:numId w:val="18"/>
        </w:numPr>
        <w:ind w:right="1" w:hanging="360"/>
      </w:pPr>
      <w:r>
        <w:rPr>
          <w:b/>
          <w:szCs w:val="28"/>
        </w:rPr>
        <w:t xml:space="preserve">Burmistrzu </w:t>
      </w:r>
      <w:r>
        <w:rPr>
          <w:szCs w:val="28"/>
        </w:rPr>
        <w:t>– należy rozumieć Burmistrza Miasta Lubań,</w:t>
      </w:r>
    </w:p>
    <w:p w14:paraId="52DBA6E3" w14:textId="77777777" w:rsidR="00CB6FBF" w:rsidRDefault="00000000">
      <w:pPr>
        <w:pStyle w:val="Standard"/>
        <w:numPr>
          <w:ilvl w:val="0"/>
          <w:numId w:val="3"/>
        </w:numPr>
        <w:ind w:right="1" w:hanging="360"/>
      </w:pPr>
      <w:r>
        <w:rPr>
          <w:b/>
          <w:szCs w:val="28"/>
        </w:rPr>
        <w:t>Radzie</w:t>
      </w:r>
      <w:r>
        <w:rPr>
          <w:szCs w:val="28"/>
        </w:rPr>
        <w:t xml:space="preserve"> – należy przez to rozumieć Radę Przedsiębiorców Miasta Lubań,</w:t>
      </w:r>
    </w:p>
    <w:p w14:paraId="4F9E30F3" w14:textId="77777777" w:rsidR="00CB6FBF" w:rsidRDefault="00000000">
      <w:pPr>
        <w:pStyle w:val="Standard"/>
        <w:numPr>
          <w:ilvl w:val="0"/>
          <w:numId w:val="3"/>
        </w:numPr>
        <w:ind w:right="1" w:hanging="360"/>
      </w:pPr>
      <w:r>
        <w:rPr>
          <w:b/>
          <w:szCs w:val="28"/>
        </w:rPr>
        <w:t>Przewodniczącym</w:t>
      </w:r>
      <w:r>
        <w:rPr>
          <w:szCs w:val="28"/>
        </w:rPr>
        <w:t xml:space="preserve"> – należy przez to rozumieć Przewodniczącego Rady Przedsiębiorców Miasta Lubań,</w:t>
      </w:r>
    </w:p>
    <w:p w14:paraId="02C8B5FE" w14:textId="77777777" w:rsidR="00CB6FBF" w:rsidRDefault="00000000">
      <w:pPr>
        <w:pStyle w:val="Standard"/>
        <w:numPr>
          <w:ilvl w:val="0"/>
          <w:numId w:val="3"/>
        </w:numPr>
        <w:ind w:right="1" w:hanging="360"/>
      </w:pPr>
      <w:r>
        <w:rPr>
          <w:b/>
          <w:szCs w:val="28"/>
        </w:rPr>
        <w:t xml:space="preserve">Mieście </w:t>
      </w:r>
      <w:r>
        <w:rPr>
          <w:szCs w:val="28"/>
        </w:rPr>
        <w:t>– należy przez to rozumieć Miasto Lubań,</w:t>
      </w:r>
    </w:p>
    <w:p w14:paraId="68FA9156" w14:textId="77777777" w:rsidR="00CB6FBF" w:rsidRDefault="00000000">
      <w:pPr>
        <w:pStyle w:val="Standard"/>
        <w:spacing w:after="205" w:line="256" w:lineRule="auto"/>
        <w:ind w:left="4327" w:hanging="10"/>
        <w:jc w:val="left"/>
        <w:rPr>
          <w:b/>
          <w:szCs w:val="28"/>
        </w:rPr>
      </w:pPr>
      <w:r>
        <w:rPr>
          <w:b/>
          <w:szCs w:val="28"/>
        </w:rPr>
        <w:t>§ 3</w:t>
      </w:r>
    </w:p>
    <w:p w14:paraId="6FA675B2" w14:textId="77777777" w:rsidR="00CB6FBF" w:rsidRDefault="00000000">
      <w:pPr>
        <w:pStyle w:val="Standard"/>
        <w:numPr>
          <w:ilvl w:val="0"/>
          <w:numId w:val="19"/>
        </w:numPr>
        <w:ind w:right="1" w:hanging="360"/>
        <w:rPr>
          <w:szCs w:val="28"/>
        </w:rPr>
      </w:pPr>
      <w:r>
        <w:rPr>
          <w:szCs w:val="28"/>
        </w:rPr>
        <w:t>W skład Rady wchodzą:</w:t>
      </w:r>
    </w:p>
    <w:p w14:paraId="5FFE1C42" w14:textId="77777777" w:rsidR="00CB6FBF" w:rsidRDefault="00000000">
      <w:pPr>
        <w:pStyle w:val="Standard"/>
        <w:ind w:left="726" w:right="1" w:hanging="10"/>
      </w:pPr>
      <w:r>
        <w:rPr>
          <w:szCs w:val="28"/>
        </w:rPr>
        <w:t xml:space="preserve">1) </w:t>
      </w:r>
      <w:r>
        <w:rPr>
          <w:b/>
          <w:szCs w:val="28"/>
        </w:rPr>
        <w:t>przedsiębiorcy z terenu Miasta</w:t>
      </w:r>
      <w:r>
        <w:rPr>
          <w:szCs w:val="28"/>
        </w:rPr>
        <w:t>, którzy złożyli deklarację członkowską (wzór – załącznik Nr 1, posiadają zarejestrowaną działalność na terenie Miasta Lubań oraz nie zalegają w podatkach i opłatach wobec miasta),</w:t>
      </w:r>
    </w:p>
    <w:p w14:paraId="328EEDB7" w14:textId="77777777" w:rsidR="00CB6FBF" w:rsidRDefault="00000000">
      <w:pPr>
        <w:pStyle w:val="Standard"/>
        <w:ind w:left="726" w:right="1" w:hanging="10"/>
      </w:pPr>
      <w:r>
        <w:rPr>
          <w:szCs w:val="28"/>
        </w:rPr>
        <w:t xml:space="preserve">2) </w:t>
      </w:r>
      <w:r>
        <w:rPr>
          <w:b/>
          <w:szCs w:val="28"/>
        </w:rPr>
        <w:t>Przedstawiciel Rady Miasta Lubań</w:t>
      </w:r>
      <w:r>
        <w:rPr>
          <w:szCs w:val="28"/>
        </w:rPr>
        <w:t>,</w:t>
      </w:r>
    </w:p>
    <w:p w14:paraId="304241E0" w14:textId="77777777" w:rsidR="00CB6FBF" w:rsidRDefault="00000000">
      <w:pPr>
        <w:pStyle w:val="Standard"/>
        <w:ind w:left="726" w:right="1" w:hanging="10"/>
      </w:pPr>
      <w:r>
        <w:rPr>
          <w:szCs w:val="28"/>
        </w:rPr>
        <w:t xml:space="preserve">3) </w:t>
      </w:r>
      <w:r>
        <w:rPr>
          <w:b/>
          <w:szCs w:val="28"/>
        </w:rPr>
        <w:t>Osoby wskazane przez Burmistrza.</w:t>
      </w:r>
    </w:p>
    <w:p w14:paraId="78E5F148" w14:textId="77777777" w:rsidR="00CB6FBF" w:rsidRDefault="00000000">
      <w:pPr>
        <w:pStyle w:val="Standard"/>
        <w:numPr>
          <w:ilvl w:val="0"/>
          <w:numId w:val="4"/>
        </w:numPr>
        <w:ind w:right="1" w:hanging="360"/>
        <w:rPr>
          <w:szCs w:val="28"/>
        </w:rPr>
      </w:pPr>
      <w:r>
        <w:rPr>
          <w:szCs w:val="28"/>
        </w:rPr>
        <w:t>Przedsiębiorca, który chce przystąpić do Rady, zobowiązany jest do złożenia deklaracji członkowskiej w terminie określonym przez Burmistrza w ogłoszeniu o naborze do Rady.</w:t>
      </w:r>
    </w:p>
    <w:p w14:paraId="28665F3A" w14:textId="77777777" w:rsidR="00CB6FBF" w:rsidRDefault="00000000">
      <w:pPr>
        <w:pStyle w:val="Standard"/>
        <w:numPr>
          <w:ilvl w:val="0"/>
          <w:numId w:val="4"/>
        </w:numPr>
        <w:ind w:right="1" w:hanging="360"/>
        <w:rPr>
          <w:szCs w:val="28"/>
        </w:rPr>
      </w:pPr>
      <w:r>
        <w:rPr>
          <w:szCs w:val="28"/>
        </w:rPr>
        <w:t>Przedsiębiorca może wyznaczyć pracownika do reprezentowania przedsiębiorstwa jako członek Rady.</w:t>
      </w:r>
    </w:p>
    <w:p w14:paraId="7A600883" w14:textId="77777777" w:rsidR="00CB6FBF" w:rsidRDefault="00000000">
      <w:pPr>
        <w:pStyle w:val="Standard"/>
        <w:numPr>
          <w:ilvl w:val="0"/>
          <w:numId w:val="4"/>
        </w:numPr>
        <w:ind w:right="1" w:hanging="360"/>
        <w:rPr>
          <w:szCs w:val="28"/>
        </w:rPr>
      </w:pPr>
      <w:r>
        <w:rPr>
          <w:szCs w:val="28"/>
        </w:rPr>
        <w:t>W skład Rady wchodzi jeden przedstawiciel Rady Miasta Lubań, zgłoszony i wybrany przez Radę Miasta Lubań oraz jeden przedstawiciel Urzędu, wskazany przez Burmistrza. Osoby te nie mogą pełnić funkcji Przewodniczącego Rady i Zastępcy Przewodniczącego Rady.</w:t>
      </w:r>
    </w:p>
    <w:p w14:paraId="51337EA1" w14:textId="77777777" w:rsidR="00CB6FBF" w:rsidRDefault="00000000">
      <w:pPr>
        <w:pStyle w:val="Standard"/>
        <w:numPr>
          <w:ilvl w:val="0"/>
          <w:numId w:val="4"/>
        </w:numPr>
        <w:ind w:right="1" w:hanging="360"/>
        <w:rPr>
          <w:szCs w:val="28"/>
        </w:rPr>
      </w:pPr>
      <w:r>
        <w:rPr>
          <w:szCs w:val="28"/>
        </w:rPr>
        <w:t>Członków Rady powołuje i odwołuje Burmistrz. Odwołanie może mieć miejsce wyłącznie na skutek zaistnienia okoliczności wymienionych w § 4 ust. 13 niniejszego Regulaminu.</w:t>
      </w:r>
    </w:p>
    <w:p w14:paraId="3F8DB5D6" w14:textId="77777777" w:rsidR="00CB6FBF" w:rsidRDefault="00000000">
      <w:pPr>
        <w:pStyle w:val="Standard"/>
        <w:numPr>
          <w:ilvl w:val="0"/>
          <w:numId w:val="4"/>
        </w:numPr>
        <w:spacing w:after="6"/>
        <w:ind w:right="1" w:hanging="360"/>
        <w:rPr>
          <w:szCs w:val="28"/>
        </w:rPr>
      </w:pPr>
      <w:r>
        <w:rPr>
          <w:szCs w:val="28"/>
        </w:rPr>
        <w:t>Burmistrz podaje do publicznej wiadomości informację o powołaniu Członków Rady w terminie do 2 miesięcy od zakończenia naboru do Rady.</w:t>
      </w:r>
    </w:p>
    <w:p w14:paraId="3A85BA4B" w14:textId="77777777" w:rsidR="00CB6FBF" w:rsidRDefault="00CB6FBF">
      <w:pPr>
        <w:pStyle w:val="Standard"/>
        <w:spacing w:after="177" w:line="256" w:lineRule="auto"/>
        <w:ind w:left="370"/>
        <w:rPr>
          <w:b/>
          <w:szCs w:val="28"/>
        </w:rPr>
      </w:pPr>
    </w:p>
    <w:p w14:paraId="3748AA23" w14:textId="77777777" w:rsidR="00CB6FBF" w:rsidRDefault="00000000">
      <w:pPr>
        <w:pStyle w:val="Standard"/>
        <w:spacing w:after="177" w:line="256" w:lineRule="auto"/>
        <w:ind w:left="370"/>
        <w:jc w:val="center"/>
        <w:rPr>
          <w:b/>
          <w:szCs w:val="28"/>
        </w:rPr>
      </w:pPr>
      <w:r>
        <w:rPr>
          <w:b/>
          <w:szCs w:val="28"/>
        </w:rPr>
        <w:t>§ 4</w:t>
      </w:r>
    </w:p>
    <w:p w14:paraId="79B3C0DA" w14:textId="77777777" w:rsidR="00CB6FBF" w:rsidRDefault="00000000">
      <w:pPr>
        <w:pStyle w:val="Standard"/>
        <w:numPr>
          <w:ilvl w:val="0"/>
          <w:numId w:val="20"/>
        </w:numPr>
        <w:ind w:right="1" w:hanging="360"/>
        <w:rPr>
          <w:szCs w:val="28"/>
        </w:rPr>
      </w:pPr>
      <w:r>
        <w:rPr>
          <w:szCs w:val="28"/>
        </w:rPr>
        <w:t>Rada działa na zasadzie kadencyjności. Kadencja Rady pokrywa się z kadencją Rady Miasta Lubań.</w:t>
      </w:r>
    </w:p>
    <w:p w14:paraId="7FFA579D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 xml:space="preserve">Wyjątek od sytuacji opisanej w ust. 1 stanowi pierwsza kadencja Rady, która będzie trwała od momentu powołania przez Burmistrza do zakończenia IX kadencji Rady Miasta Lubań.  </w:t>
      </w:r>
    </w:p>
    <w:p w14:paraId="42001BF2" w14:textId="77777777" w:rsidR="00CB6FBF" w:rsidRDefault="00000000">
      <w:pPr>
        <w:pStyle w:val="Standard"/>
        <w:numPr>
          <w:ilvl w:val="0"/>
          <w:numId w:val="5"/>
        </w:numPr>
        <w:ind w:right="1" w:hanging="360"/>
      </w:pPr>
      <w:r>
        <w:rPr>
          <w:szCs w:val="28"/>
        </w:rPr>
        <w:lastRenderedPageBreak/>
        <w:t>Rada powoływana jest przez Burmistrza w ciągu 90 dni od dnia rozpoczęcia kadencji Rady Miasta Lubań, za wyjątkiem sytuacji określonej w ust. 2 (ogłoszenie o naborze).</w:t>
      </w:r>
    </w:p>
    <w:p w14:paraId="193CDAC6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Na pierwszym posiedzeniu Rada wybiera ze swego grona Przewodniczącego Rady oraz Wiceprzewodniczącego Rady zwykłą większością głosów, w obecności co najmniej połowy Członków Rady, w głosowaniu jawnym.</w:t>
      </w:r>
    </w:p>
    <w:p w14:paraId="4EA198D3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Do czasu wyboru Przewodniczącego posiedzenie prowadzi Burmistrz lub jego przedstawiciel.</w:t>
      </w:r>
    </w:p>
    <w:p w14:paraId="2870A7A7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Przewodniczący Rady kieruje jej pracami i reprezentuje ją na zewnątrz, w tym:</w:t>
      </w:r>
    </w:p>
    <w:p w14:paraId="04DC72B6" w14:textId="77777777" w:rsidR="00CB6FBF" w:rsidRDefault="00000000">
      <w:pPr>
        <w:pStyle w:val="Standard"/>
        <w:numPr>
          <w:ilvl w:val="2"/>
          <w:numId w:val="6"/>
        </w:numPr>
        <w:ind w:right="1" w:hanging="360"/>
        <w:rPr>
          <w:szCs w:val="28"/>
        </w:rPr>
      </w:pPr>
      <w:r>
        <w:rPr>
          <w:szCs w:val="28"/>
        </w:rPr>
        <w:t>ustala terminy posiedzeń i porządek obrad,</w:t>
      </w:r>
    </w:p>
    <w:p w14:paraId="182956B5" w14:textId="77777777" w:rsidR="00CB6FBF" w:rsidRDefault="00000000">
      <w:pPr>
        <w:pStyle w:val="Standard"/>
        <w:numPr>
          <w:ilvl w:val="2"/>
          <w:numId w:val="6"/>
        </w:numPr>
        <w:ind w:right="1" w:hanging="360"/>
        <w:rPr>
          <w:szCs w:val="28"/>
        </w:rPr>
      </w:pPr>
      <w:r>
        <w:rPr>
          <w:szCs w:val="28"/>
        </w:rPr>
        <w:t>prowadzi obrady,</w:t>
      </w:r>
    </w:p>
    <w:p w14:paraId="04F02623" w14:textId="77777777" w:rsidR="00CB6FBF" w:rsidRDefault="00000000">
      <w:pPr>
        <w:pStyle w:val="Standard"/>
        <w:numPr>
          <w:ilvl w:val="2"/>
          <w:numId w:val="6"/>
        </w:numPr>
        <w:ind w:right="1" w:hanging="360"/>
        <w:rPr>
          <w:szCs w:val="28"/>
        </w:rPr>
      </w:pPr>
      <w:r>
        <w:rPr>
          <w:szCs w:val="28"/>
        </w:rPr>
        <w:t>reprezentuje Radę w kontaktach z innymi podmiotami,</w:t>
      </w:r>
    </w:p>
    <w:p w14:paraId="0BF3D207" w14:textId="77777777" w:rsidR="00CB6FBF" w:rsidRDefault="00000000">
      <w:pPr>
        <w:pStyle w:val="Standard"/>
        <w:numPr>
          <w:ilvl w:val="2"/>
          <w:numId w:val="6"/>
        </w:numPr>
        <w:ind w:right="1" w:hanging="360"/>
        <w:rPr>
          <w:szCs w:val="28"/>
        </w:rPr>
      </w:pPr>
      <w:r>
        <w:rPr>
          <w:szCs w:val="28"/>
        </w:rPr>
        <w:t>zaprasza na posiedzenia przedstawicieli organizacji i instytucji, które nie mają swojej reprezentacji w Radzie, specjalistów oraz inne osoby fizyczne lub prawne, których udział uzna za niezbędny dla przygotowania swojej opinii.</w:t>
      </w:r>
    </w:p>
    <w:p w14:paraId="23CD0AB2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W przypadku nieobecności Przewodniczącego Rady zadania Przewodniczącego Rady wykonuje Wiceprzewodniczący Rady lub wyznaczony przedstawiciel.</w:t>
      </w:r>
    </w:p>
    <w:p w14:paraId="0C201254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Odwołanie Przewodniczącego następuje na wniosek co najmniej 5 członków Rady zwykłą większością głosów w głosowaniu jawnym, w obecności co najmniej połowy składu Rady.</w:t>
      </w:r>
    </w:p>
    <w:p w14:paraId="456BD4D1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W przypadku odwołania Przewodniczącego lub Wiceprzewodniczącego w trakcie trwania kadencji, na najbliższym posiedzeniu Rady dokonuje się ich wyboru na zasadzie określonej w ust. 4.</w:t>
      </w:r>
    </w:p>
    <w:p w14:paraId="54D02786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Pierwsze posiedzenie nowo wybranych Członków Rady zwołuje Burmistrz w terminie miesiąca od zakończenia naboru do Rady.</w:t>
      </w:r>
    </w:p>
    <w:p w14:paraId="5089121A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Rada na początku każdego roku kalendarzowego sporządza Roczny Plan Pracy Rady, który może być modyfikowany w razie potrzeb.</w:t>
      </w:r>
    </w:p>
    <w:p w14:paraId="358841CB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>Członkowie Rady pełnią swoje funkcje społecznie i za udział w pracach Rady oraz posiedzeniach nie przysługuje im wynagrodzenie, ani rekompensata za utracone zarobki.</w:t>
      </w:r>
    </w:p>
    <w:p w14:paraId="4750D420" w14:textId="77777777" w:rsidR="00CB6FBF" w:rsidRDefault="00000000">
      <w:pPr>
        <w:pStyle w:val="Standard"/>
        <w:numPr>
          <w:ilvl w:val="0"/>
          <w:numId w:val="5"/>
        </w:numPr>
        <w:ind w:right="1" w:hanging="360"/>
        <w:rPr>
          <w:szCs w:val="28"/>
        </w:rPr>
      </w:pPr>
      <w:r>
        <w:rPr>
          <w:szCs w:val="28"/>
        </w:rPr>
        <w:t xml:space="preserve">Członkostwo w Radzie ustaje w przypadku:  </w:t>
      </w:r>
    </w:p>
    <w:p w14:paraId="02E69F21" w14:textId="77777777" w:rsidR="00CB6FBF" w:rsidRDefault="00000000">
      <w:pPr>
        <w:pStyle w:val="Standard"/>
        <w:numPr>
          <w:ilvl w:val="1"/>
          <w:numId w:val="5"/>
        </w:numPr>
        <w:ind w:right="1" w:hanging="360"/>
        <w:rPr>
          <w:szCs w:val="28"/>
        </w:rPr>
      </w:pPr>
      <w:r>
        <w:rPr>
          <w:szCs w:val="28"/>
        </w:rPr>
        <w:t>złożenia pisemnej rezygnacji przez członka Rady,</w:t>
      </w:r>
    </w:p>
    <w:p w14:paraId="64735DBF" w14:textId="77777777" w:rsidR="00CB6FBF" w:rsidRDefault="00000000">
      <w:pPr>
        <w:pStyle w:val="Standard"/>
        <w:numPr>
          <w:ilvl w:val="1"/>
          <w:numId w:val="5"/>
        </w:numPr>
        <w:ind w:right="1" w:hanging="360"/>
        <w:rPr>
          <w:szCs w:val="28"/>
        </w:rPr>
      </w:pPr>
      <w:r>
        <w:rPr>
          <w:szCs w:val="28"/>
        </w:rPr>
        <w:t>ustania bytu prawnego przedsiębiorcy,</w:t>
      </w:r>
    </w:p>
    <w:p w14:paraId="38E06166" w14:textId="77777777" w:rsidR="00CB6FBF" w:rsidRDefault="00000000">
      <w:pPr>
        <w:pStyle w:val="Standard"/>
        <w:numPr>
          <w:ilvl w:val="1"/>
          <w:numId w:val="5"/>
        </w:numPr>
        <w:ind w:right="1" w:hanging="360"/>
        <w:rPr>
          <w:szCs w:val="28"/>
        </w:rPr>
      </w:pPr>
      <w:r>
        <w:rPr>
          <w:szCs w:val="28"/>
        </w:rPr>
        <w:t>nieusprawiedliwionej nieobecności na trzech kolejnych posiedzeniach Rady,</w:t>
      </w:r>
    </w:p>
    <w:p w14:paraId="13055DF3" w14:textId="77777777" w:rsidR="00CB6FBF" w:rsidRDefault="00000000">
      <w:pPr>
        <w:pStyle w:val="Standard"/>
        <w:numPr>
          <w:ilvl w:val="1"/>
          <w:numId w:val="5"/>
        </w:numPr>
        <w:ind w:right="1" w:hanging="360"/>
      </w:pPr>
      <w:r>
        <w:rPr>
          <w:szCs w:val="28"/>
        </w:rPr>
        <w:t xml:space="preserve"> śmierci członka Rady.</w:t>
      </w:r>
    </w:p>
    <w:p w14:paraId="4FF1E93A" w14:textId="77777777" w:rsidR="00CB6FBF" w:rsidRDefault="00000000">
      <w:pPr>
        <w:pStyle w:val="Standard"/>
        <w:spacing w:after="205" w:line="256" w:lineRule="auto"/>
        <w:jc w:val="center"/>
      </w:pPr>
      <w:r>
        <w:rPr>
          <w:b/>
          <w:szCs w:val="28"/>
        </w:rPr>
        <w:t>§ 5</w:t>
      </w:r>
    </w:p>
    <w:p w14:paraId="0E8D2785" w14:textId="77777777" w:rsidR="00CB6FBF" w:rsidRDefault="00000000">
      <w:pPr>
        <w:pStyle w:val="Standard"/>
        <w:numPr>
          <w:ilvl w:val="0"/>
          <w:numId w:val="21"/>
        </w:numPr>
        <w:ind w:right="1" w:hanging="360"/>
        <w:rPr>
          <w:szCs w:val="28"/>
        </w:rPr>
      </w:pPr>
      <w:r>
        <w:rPr>
          <w:szCs w:val="28"/>
        </w:rPr>
        <w:t>Do zakresu działań Rady należą w szczególności sprawy związane z rozwojem gospodarczym Miasta, w tym:</w:t>
      </w:r>
    </w:p>
    <w:p w14:paraId="5831DDCD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wspieranie polityki rozwoju gospodarczego Miasta, poprzez udział w opracowywaniu dokumentów strategicznych Miasta Lubań,</w:t>
      </w:r>
    </w:p>
    <w:p w14:paraId="0C16DC11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 xml:space="preserve">aktywizacja gospodarcza poprzez wspieranie inicjatyw w zakresie rozwoju gospodarczego </w:t>
      </w:r>
      <w:r>
        <w:rPr>
          <w:szCs w:val="28"/>
        </w:rPr>
        <w:br/>
        <w:t>i rozwoju przedsiębiorczości w mieście,</w:t>
      </w:r>
    </w:p>
    <w:p w14:paraId="64051C70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konsultowanie planowanych i realizowanych działań Miasta w zakresie rozbudowy infrastruktury, w tym sprawy dotyczące planowanych inwestycji komunalnych, współpracy z inwestorami oraz dotyczące potencjalnych inwestycji lokalizowanych w Mieście,</w:t>
      </w:r>
    </w:p>
    <w:p w14:paraId="3320F198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konsultowanie planowanych i realizowanych działań Miasta w zakresie programów dotyczących podatków i opłat,</w:t>
      </w:r>
    </w:p>
    <w:p w14:paraId="11E12632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zgłaszanie potrzeb i problemów lokalnych przedsiębiorców oraz przedstawienie propozycji rozwiązań.</w:t>
      </w:r>
    </w:p>
    <w:p w14:paraId="0582F4B4" w14:textId="77777777" w:rsidR="00CB6FBF" w:rsidRDefault="00000000">
      <w:pPr>
        <w:pStyle w:val="Standard"/>
        <w:numPr>
          <w:ilvl w:val="1"/>
          <w:numId w:val="7"/>
        </w:numPr>
        <w:ind w:right="1" w:hanging="432"/>
      </w:pPr>
      <w:r>
        <w:rPr>
          <w:szCs w:val="28"/>
        </w:rPr>
        <w:t>współorganizacja wydarzeń, imprez oraz promocja Miasta,</w:t>
      </w:r>
    </w:p>
    <w:p w14:paraId="0BF25B23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wspieranie działań, służących rozwojowi przedsiębiorczości wśród młodzieży w Mieście,</w:t>
      </w:r>
    </w:p>
    <w:p w14:paraId="6B9EF49A" w14:textId="77777777" w:rsidR="00CB6FBF" w:rsidRDefault="00000000">
      <w:pPr>
        <w:pStyle w:val="Standard"/>
        <w:numPr>
          <w:ilvl w:val="1"/>
          <w:numId w:val="7"/>
        </w:numPr>
        <w:ind w:right="1" w:hanging="432"/>
        <w:jc w:val="left"/>
        <w:rPr>
          <w:szCs w:val="28"/>
        </w:rPr>
      </w:pPr>
      <w:r>
        <w:rPr>
          <w:szCs w:val="28"/>
        </w:rPr>
        <w:t>reprezentowanie interesów przedsiębiorców, rzemieślników oraz innych pracodawców w kontaktach z organami administracji samorządowej,</w:t>
      </w:r>
    </w:p>
    <w:p w14:paraId="4C1A9C33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przygotowywanie i przedkładanie Burmistrzowi wniosków do aktów prawa miejscowego, dotyczących funkcjonowania i gospodarki Miasta,</w:t>
      </w:r>
    </w:p>
    <w:p w14:paraId="33E72BDE" w14:textId="77777777" w:rsidR="00CB6FBF" w:rsidRDefault="00000000">
      <w:pPr>
        <w:pStyle w:val="Standard"/>
        <w:numPr>
          <w:ilvl w:val="1"/>
          <w:numId w:val="7"/>
        </w:numPr>
        <w:ind w:right="1" w:hanging="432"/>
        <w:rPr>
          <w:szCs w:val="28"/>
        </w:rPr>
      </w:pPr>
      <w:r>
        <w:rPr>
          <w:szCs w:val="28"/>
        </w:rPr>
        <w:t>opiniowanie, dokonywanie oceny oraz konsultowanie innych spraw zgłoszonych przez Burmistrza, członków Rady oraz inne organizacje środowiska gospodarczego.</w:t>
      </w:r>
    </w:p>
    <w:p w14:paraId="468AA73C" w14:textId="77777777" w:rsidR="00CB6FBF" w:rsidRDefault="00000000">
      <w:pPr>
        <w:pStyle w:val="Standard"/>
        <w:numPr>
          <w:ilvl w:val="0"/>
          <w:numId w:val="7"/>
        </w:numPr>
        <w:ind w:right="1" w:hanging="360"/>
        <w:rPr>
          <w:szCs w:val="28"/>
        </w:rPr>
      </w:pPr>
      <w:r>
        <w:rPr>
          <w:szCs w:val="28"/>
        </w:rPr>
        <w:t>W ramach Rady mogą zostać utworzone grupy robocze w celu realizacji działań określonych w ust. 1.</w:t>
      </w:r>
    </w:p>
    <w:p w14:paraId="503E7C7E" w14:textId="77777777" w:rsidR="00CB6FBF" w:rsidRDefault="00000000">
      <w:pPr>
        <w:pStyle w:val="Standard"/>
        <w:numPr>
          <w:ilvl w:val="0"/>
          <w:numId w:val="7"/>
        </w:numPr>
        <w:spacing w:after="169"/>
        <w:ind w:right="1" w:hanging="360"/>
        <w:rPr>
          <w:szCs w:val="28"/>
        </w:rPr>
      </w:pPr>
      <w:r>
        <w:rPr>
          <w:szCs w:val="28"/>
        </w:rPr>
        <w:t>Grupy robocze powoływane są przez Przewodniczącego Rady.</w:t>
      </w:r>
    </w:p>
    <w:p w14:paraId="083AC37F" w14:textId="77777777" w:rsidR="00CB6FBF" w:rsidRDefault="00000000">
      <w:pPr>
        <w:pStyle w:val="Standard"/>
        <w:spacing w:after="177" w:line="256" w:lineRule="auto"/>
        <w:ind w:left="10"/>
        <w:jc w:val="center"/>
      </w:pPr>
      <w:r>
        <w:rPr>
          <w:b/>
          <w:szCs w:val="28"/>
        </w:rPr>
        <w:t xml:space="preserve"> § 6</w:t>
      </w:r>
    </w:p>
    <w:p w14:paraId="516A8AD2" w14:textId="77777777" w:rsidR="00CB6FBF" w:rsidRDefault="00000000">
      <w:pPr>
        <w:pStyle w:val="Standard"/>
        <w:numPr>
          <w:ilvl w:val="0"/>
          <w:numId w:val="22"/>
        </w:numPr>
        <w:ind w:right="1" w:hanging="360"/>
        <w:rPr>
          <w:szCs w:val="28"/>
        </w:rPr>
      </w:pPr>
      <w:r>
        <w:rPr>
          <w:szCs w:val="28"/>
        </w:rPr>
        <w:lastRenderedPageBreak/>
        <w:t>Posiedzenia Rady zwołuje Burmistrz z inicjatywy własnej bądź na wniosek Przewodniczącego.</w:t>
      </w:r>
    </w:p>
    <w:p w14:paraId="7F5C7027" w14:textId="77777777" w:rsidR="00CB6FBF" w:rsidRDefault="00000000">
      <w:pPr>
        <w:pStyle w:val="Standard"/>
        <w:numPr>
          <w:ilvl w:val="0"/>
          <w:numId w:val="8"/>
        </w:numPr>
        <w:ind w:right="1" w:hanging="360"/>
        <w:rPr>
          <w:szCs w:val="28"/>
        </w:rPr>
      </w:pPr>
      <w:r>
        <w:rPr>
          <w:szCs w:val="28"/>
        </w:rPr>
        <w:t>O miejscu, terminie i porządku posiedzenia członkowie Rady będą powiadamiani co najmniej 14 dni przed terminem posiedzenia Rady. Do zawiadomienia zostaną dołączone materiały, będące przedmiotem posiedzenia.</w:t>
      </w:r>
    </w:p>
    <w:p w14:paraId="18478E84" w14:textId="77777777" w:rsidR="00CB6FBF" w:rsidRDefault="00000000">
      <w:pPr>
        <w:pStyle w:val="Standard"/>
        <w:numPr>
          <w:ilvl w:val="0"/>
          <w:numId w:val="8"/>
        </w:numPr>
        <w:ind w:right="1" w:hanging="360"/>
      </w:pPr>
      <w:r>
        <w:rPr>
          <w:szCs w:val="28"/>
        </w:rPr>
        <w:t>Za koordynację prac Rady odpowiedzialny jest pracownik Łużyckiego Centrum Rozwoju w Lubaniu, do zadań którego należą sprawy przedsiębiorczości.</w:t>
      </w:r>
    </w:p>
    <w:p w14:paraId="0C332BA8" w14:textId="77777777" w:rsidR="00CB6FBF" w:rsidRDefault="00000000">
      <w:pPr>
        <w:pStyle w:val="Standard"/>
        <w:numPr>
          <w:ilvl w:val="0"/>
          <w:numId w:val="8"/>
        </w:numPr>
        <w:ind w:right="1" w:hanging="360"/>
        <w:rPr>
          <w:szCs w:val="28"/>
        </w:rPr>
      </w:pPr>
      <w:r>
        <w:rPr>
          <w:szCs w:val="28"/>
        </w:rPr>
        <w:t>Posiedzenia Rady odbywać się będą w zależności od potrzeb, jednak nie rzadziej niż jeden raz w kwartale.</w:t>
      </w:r>
    </w:p>
    <w:p w14:paraId="221E8D5F" w14:textId="77777777" w:rsidR="00CB6FBF" w:rsidRDefault="00000000">
      <w:pPr>
        <w:pStyle w:val="Standard"/>
        <w:numPr>
          <w:ilvl w:val="0"/>
          <w:numId w:val="8"/>
        </w:numPr>
        <w:spacing w:after="8"/>
        <w:ind w:right="1" w:hanging="360"/>
        <w:rPr>
          <w:szCs w:val="28"/>
        </w:rPr>
      </w:pPr>
      <w:r>
        <w:rPr>
          <w:szCs w:val="28"/>
        </w:rPr>
        <w:t>Członkowie Rady uczestniczą w pracach Rady osobiście. W przypadku, gdy członek nie uczestniczy w posiedzeniu może przedstawić swoje stanowisko w sprawie będącej przedmiotem posiedzenia w formie pisemnej bądź elektronicznej, lub przez reprezentanta przedsiębiorstwa, za okazaniem pisemnego upoważnienia do reprezentowania.</w:t>
      </w:r>
    </w:p>
    <w:p w14:paraId="092237FA" w14:textId="77777777" w:rsidR="00CB6FBF" w:rsidRDefault="00000000">
      <w:pPr>
        <w:pStyle w:val="Standard"/>
        <w:spacing w:after="177" w:line="256" w:lineRule="auto"/>
        <w:ind w:left="370"/>
        <w:jc w:val="center"/>
        <w:rPr>
          <w:szCs w:val="28"/>
        </w:rPr>
      </w:pPr>
      <w:r>
        <w:rPr>
          <w:szCs w:val="28"/>
        </w:rPr>
        <w:t xml:space="preserve"> </w:t>
      </w:r>
    </w:p>
    <w:p w14:paraId="00CA29B9" w14:textId="77777777" w:rsidR="00CB6FBF" w:rsidRDefault="00000000">
      <w:pPr>
        <w:pStyle w:val="Standard"/>
        <w:spacing w:after="177" w:line="256" w:lineRule="auto"/>
        <w:ind w:left="370"/>
        <w:jc w:val="center"/>
      </w:pPr>
      <w:r>
        <w:rPr>
          <w:b/>
          <w:szCs w:val="28"/>
        </w:rPr>
        <w:t>§ 7</w:t>
      </w:r>
    </w:p>
    <w:p w14:paraId="66AF3EA6" w14:textId="77777777" w:rsidR="00CB6FBF" w:rsidRDefault="00000000">
      <w:pPr>
        <w:pStyle w:val="Standard"/>
        <w:numPr>
          <w:ilvl w:val="0"/>
          <w:numId w:val="23"/>
        </w:numPr>
        <w:ind w:right="1" w:hanging="360"/>
        <w:rPr>
          <w:szCs w:val="28"/>
        </w:rPr>
      </w:pPr>
      <w:r>
        <w:rPr>
          <w:szCs w:val="28"/>
        </w:rPr>
        <w:t>Decyzje Rady podejmowane są w postaci uchwał, stanowisk i opinii.</w:t>
      </w:r>
    </w:p>
    <w:p w14:paraId="6C035918" w14:textId="77777777" w:rsidR="00CB6FBF" w:rsidRDefault="00000000">
      <w:pPr>
        <w:pStyle w:val="Standard"/>
        <w:numPr>
          <w:ilvl w:val="0"/>
          <w:numId w:val="9"/>
        </w:numPr>
        <w:ind w:right="1" w:hanging="360"/>
        <w:rPr>
          <w:szCs w:val="28"/>
        </w:rPr>
      </w:pPr>
      <w:r>
        <w:rPr>
          <w:szCs w:val="28"/>
        </w:rPr>
        <w:t>Uchwały Rady podejmowane są w głosowaniu jawnym zwykłą większością głosów, w obecności co najmniej połowy składu Rady. W przypadku równej liczby głosów, decyduje głos Przewodniczącego, a w razie jego nieobecności Wiceprzewodniczącego Rady.</w:t>
      </w:r>
    </w:p>
    <w:p w14:paraId="577DDD83" w14:textId="77777777" w:rsidR="00CB6FBF" w:rsidRDefault="00000000">
      <w:pPr>
        <w:pStyle w:val="Standard"/>
        <w:numPr>
          <w:ilvl w:val="0"/>
          <w:numId w:val="9"/>
        </w:numPr>
        <w:ind w:right="1" w:hanging="360"/>
        <w:rPr>
          <w:szCs w:val="28"/>
        </w:rPr>
      </w:pPr>
      <w:r>
        <w:rPr>
          <w:szCs w:val="28"/>
        </w:rPr>
        <w:t>Uchwała Rady powinna zawierać:</w:t>
      </w:r>
    </w:p>
    <w:p w14:paraId="12A7C4BB" w14:textId="77777777" w:rsidR="00CB6FBF" w:rsidRDefault="00000000">
      <w:pPr>
        <w:pStyle w:val="Standard"/>
        <w:numPr>
          <w:ilvl w:val="1"/>
          <w:numId w:val="9"/>
        </w:numPr>
        <w:ind w:right="1" w:hanging="360"/>
        <w:rPr>
          <w:szCs w:val="28"/>
        </w:rPr>
      </w:pPr>
      <w:r>
        <w:rPr>
          <w:szCs w:val="28"/>
        </w:rPr>
        <w:t>numer,</w:t>
      </w:r>
    </w:p>
    <w:p w14:paraId="4933011E" w14:textId="77777777" w:rsidR="00CB6FBF" w:rsidRDefault="00000000">
      <w:pPr>
        <w:pStyle w:val="Standard"/>
        <w:numPr>
          <w:ilvl w:val="1"/>
          <w:numId w:val="9"/>
        </w:numPr>
        <w:ind w:right="1" w:hanging="360"/>
        <w:rPr>
          <w:szCs w:val="28"/>
        </w:rPr>
      </w:pPr>
      <w:r>
        <w:rPr>
          <w:szCs w:val="28"/>
        </w:rPr>
        <w:t>datę,</w:t>
      </w:r>
    </w:p>
    <w:p w14:paraId="44BEA4CE" w14:textId="77777777" w:rsidR="00CB6FBF" w:rsidRDefault="00000000">
      <w:pPr>
        <w:pStyle w:val="Standard"/>
        <w:numPr>
          <w:ilvl w:val="1"/>
          <w:numId w:val="9"/>
        </w:numPr>
        <w:ind w:right="1" w:hanging="360"/>
        <w:rPr>
          <w:szCs w:val="28"/>
        </w:rPr>
      </w:pPr>
      <w:r>
        <w:rPr>
          <w:szCs w:val="28"/>
        </w:rPr>
        <w:t>tytuł,</w:t>
      </w:r>
    </w:p>
    <w:p w14:paraId="60C5428F" w14:textId="77777777" w:rsidR="00CB6FBF" w:rsidRDefault="00000000">
      <w:pPr>
        <w:pStyle w:val="Standard"/>
        <w:numPr>
          <w:ilvl w:val="1"/>
          <w:numId w:val="9"/>
        </w:numPr>
        <w:ind w:right="1" w:hanging="360"/>
        <w:rPr>
          <w:szCs w:val="28"/>
        </w:rPr>
      </w:pPr>
      <w:r>
        <w:rPr>
          <w:szCs w:val="28"/>
        </w:rPr>
        <w:t>treść merytoryczną,</w:t>
      </w:r>
    </w:p>
    <w:p w14:paraId="0A974BFB" w14:textId="77777777" w:rsidR="00CB6FBF" w:rsidRDefault="00000000">
      <w:pPr>
        <w:pStyle w:val="Standard"/>
        <w:numPr>
          <w:ilvl w:val="1"/>
          <w:numId w:val="9"/>
        </w:numPr>
        <w:ind w:right="1" w:hanging="360"/>
        <w:rPr>
          <w:szCs w:val="28"/>
        </w:rPr>
      </w:pPr>
      <w:r>
        <w:rPr>
          <w:szCs w:val="28"/>
        </w:rPr>
        <w:t>wyniki głosowania,</w:t>
      </w:r>
    </w:p>
    <w:p w14:paraId="694AA277" w14:textId="77777777" w:rsidR="00CB6FBF" w:rsidRDefault="00000000">
      <w:pPr>
        <w:pStyle w:val="Standard"/>
        <w:numPr>
          <w:ilvl w:val="1"/>
          <w:numId w:val="9"/>
        </w:numPr>
        <w:ind w:right="1" w:hanging="360"/>
        <w:rPr>
          <w:szCs w:val="28"/>
        </w:rPr>
      </w:pPr>
      <w:r>
        <w:rPr>
          <w:szCs w:val="28"/>
        </w:rPr>
        <w:t>podpis Przewodniczącego bądź Wiceprzewodniczącego.</w:t>
      </w:r>
    </w:p>
    <w:p w14:paraId="6F47979A" w14:textId="77777777" w:rsidR="00CB6FBF" w:rsidRDefault="00000000">
      <w:pPr>
        <w:pStyle w:val="Standard"/>
        <w:numPr>
          <w:ilvl w:val="0"/>
          <w:numId w:val="9"/>
        </w:numPr>
        <w:ind w:right="1" w:hanging="360"/>
        <w:rPr>
          <w:szCs w:val="28"/>
        </w:rPr>
      </w:pPr>
      <w:r>
        <w:rPr>
          <w:szCs w:val="28"/>
        </w:rPr>
        <w:t>Głosowanie w sprawach omawianych przez Radę jest jawne.</w:t>
      </w:r>
    </w:p>
    <w:p w14:paraId="288FF020" w14:textId="77777777" w:rsidR="00CB6FBF" w:rsidRDefault="00000000">
      <w:pPr>
        <w:pStyle w:val="Standard"/>
        <w:numPr>
          <w:ilvl w:val="0"/>
          <w:numId w:val="9"/>
        </w:numPr>
        <w:ind w:right="1" w:hanging="360"/>
        <w:rPr>
          <w:szCs w:val="28"/>
        </w:rPr>
      </w:pPr>
      <w:r>
        <w:rPr>
          <w:szCs w:val="28"/>
        </w:rPr>
        <w:t>Przewodniczący Rady podejmuje decyzję o przerwaniu posiedzenia w przypadku stwierdzenia braku połowy składu Rady Przedsiębiorców.</w:t>
      </w:r>
    </w:p>
    <w:p w14:paraId="34FBB4CC" w14:textId="77777777" w:rsidR="00CB6FBF" w:rsidRDefault="00000000">
      <w:pPr>
        <w:pStyle w:val="Standard"/>
        <w:numPr>
          <w:ilvl w:val="0"/>
          <w:numId w:val="9"/>
        </w:numPr>
        <w:ind w:right="1" w:hanging="360"/>
        <w:rPr>
          <w:szCs w:val="28"/>
        </w:rPr>
      </w:pPr>
      <w:r>
        <w:rPr>
          <w:szCs w:val="28"/>
        </w:rPr>
        <w:t>Przewodniczący Rady ustala dzień i godzinę wznowienia posiedzenia, przy czym nie może się ono odbyć w terminie dłuższym niż 10 dni od daty jego przerwania.</w:t>
      </w:r>
    </w:p>
    <w:p w14:paraId="3753C04A" w14:textId="77777777" w:rsidR="00CB6FBF" w:rsidRDefault="00000000">
      <w:pPr>
        <w:pStyle w:val="Standard"/>
        <w:numPr>
          <w:ilvl w:val="0"/>
          <w:numId w:val="9"/>
        </w:numPr>
        <w:ind w:right="1" w:hanging="360"/>
      </w:pPr>
      <w:r>
        <w:rPr>
          <w:szCs w:val="28"/>
        </w:rPr>
        <w:t>Z przebiegu posiedzenia sporządza się protokół stanowiący urzędowy zapis przebiegu obrad i podejmowanych rozstrzygnięć. Do protokołu dołącza się listę obecności Członków Rady. Protokół jest sporządzany w dniu posiedzenia i zatwierdzany na następnym posiedzeniu.</w:t>
      </w:r>
    </w:p>
    <w:p w14:paraId="2304A9FB" w14:textId="77777777" w:rsidR="00CB6FBF" w:rsidRDefault="00000000">
      <w:pPr>
        <w:pStyle w:val="Standard"/>
        <w:numPr>
          <w:ilvl w:val="0"/>
          <w:numId w:val="9"/>
        </w:numPr>
        <w:ind w:right="1" w:hanging="360"/>
        <w:rPr>
          <w:szCs w:val="28"/>
        </w:rPr>
      </w:pPr>
      <w:r>
        <w:rPr>
          <w:szCs w:val="28"/>
        </w:rPr>
        <w:t>Protokół z posiedzenia podpisuje Przewodniczący Rady lub Wiceprzewodniczący Rady oraz protokolant.</w:t>
      </w:r>
    </w:p>
    <w:p w14:paraId="04F9C686" w14:textId="77777777" w:rsidR="00CB6FBF" w:rsidRDefault="00000000">
      <w:pPr>
        <w:pStyle w:val="Standard"/>
        <w:numPr>
          <w:ilvl w:val="0"/>
          <w:numId w:val="9"/>
        </w:numPr>
        <w:spacing w:after="11"/>
        <w:ind w:right="1" w:hanging="360"/>
        <w:rPr>
          <w:szCs w:val="28"/>
        </w:rPr>
      </w:pPr>
      <w:r>
        <w:rPr>
          <w:szCs w:val="28"/>
        </w:rPr>
        <w:t>Członek Rady ma prawo dołączyć do protokołu swoje wystąpienie na piśmie.</w:t>
      </w:r>
    </w:p>
    <w:p w14:paraId="7D41A8F7" w14:textId="77777777" w:rsidR="00CB6FBF" w:rsidRDefault="00000000">
      <w:pPr>
        <w:pStyle w:val="Standard"/>
        <w:spacing w:after="177" w:line="256" w:lineRule="auto"/>
        <w:ind w:left="370"/>
        <w:jc w:val="left"/>
        <w:rPr>
          <w:szCs w:val="28"/>
        </w:rPr>
      </w:pPr>
      <w:r>
        <w:rPr>
          <w:szCs w:val="28"/>
        </w:rPr>
        <w:t xml:space="preserve"> </w:t>
      </w:r>
    </w:p>
    <w:p w14:paraId="5AFC04F7" w14:textId="77777777" w:rsidR="00CB6FBF" w:rsidRDefault="00000000">
      <w:pPr>
        <w:pStyle w:val="Standard"/>
        <w:spacing w:after="205" w:line="256" w:lineRule="auto"/>
        <w:ind w:left="10" w:right="1" w:hanging="10"/>
        <w:jc w:val="center"/>
        <w:rPr>
          <w:b/>
          <w:szCs w:val="28"/>
        </w:rPr>
      </w:pPr>
      <w:r>
        <w:rPr>
          <w:b/>
          <w:szCs w:val="28"/>
        </w:rPr>
        <w:t>§ 8</w:t>
      </w:r>
    </w:p>
    <w:p w14:paraId="11574DAD" w14:textId="77777777" w:rsidR="00CB6FBF" w:rsidRDefault="00000000">
      <w:pPr>
        <w:pStyle w:val="Standard"/>
        <w:numPr>
          <w:ilvl w:val="0"/>
          <w:numId w:val="24"/>
        </w:numPr>
        <w:ind w:right="1" w:hanging="360"/>
        <w:rPr>
          <w:szCs w:val="28"/>
        </w:rPr>
      </w:pPr>
      <w:r>
        <w:rPr>
          <w:szCs w:val="28"/>
        </w:rPr>
        <w:t>Obsługę kancelaryjno-administracyjną Rady zapewnia Burmistrz.</w:t>
      </w:r>
    </w:p>
    <w:p w14:paraId="5D4BA66F" w14:textId="77777777" w:rsidR="00CB6FBF" w:rsidRDefault="00000000">
      <w:pPr>
        <w:pStyle w:val="Standard"/>
        <w:numPr>
          <w:ilvl w:val="0"/>
          <w:numId w:val="10"/>
        </w:numPr>
        <w:ind w:right="1" w:hanging="360"/>
        <w:rPr>
          <w:szCs w:val="28"/>
        </w:rPr>
      </w:pPr>
      <w:r>
        <w:rPr>
          <w:szCs w:val="28"/>
        </w:rPr>
        <w:t>Do zadań Biura w zakresie, o którym mowa w ust. 1, należy w szczególności:</w:t>
      </w:r>
    </w:p>
    <w:p w14:paraId="3A3CE031" w14:textId="77777777" w:rsidR="00CB6FBF" w:rsidRDefault="00000000">
      <w:pPr>
        <w:pStyle w:val="Standard"/>
        <w:numPr>
          <w:ilvl w:val="1"/>
          <w:numId w:val="10"/>
        </w:numPr>
        <w:ind w:right="1" w:hanging="360"/>
        <w:rPr>
          <w:szCs w:val="28"/>
        </w:rPr>
      </w:pPr>
      <w:r>
        <w:rPr>
          <w:szCs w:val="28"/>
        </w:rPr>
        <w:t>prowadzenie spraw organizacyjnych Rady,</w:t>
      </w:r>
    </w:p>
    <w:p w14:paraId="4C7198E8" w14:textId="77777777" w:rsidR="00CB6FBF" w:rsidRDefault="00000000">
      <w:pPr>
        <w:pStyle w:val="Standard"/>
        <w:numPr>
          <w:ilvl w:val="1"/>
          <w:numId w:val="10"/>
        </w:numPr>
        <w:ind w:right="1" w:hanging="360"/>
        <w:rPr>
          <w:szCs w:val="28"/>
        </w:rPr>
      </w:pPr>
      <w:r>
        <w:rPr>
          <w:szCs w:val="28"/>
        </w:rPr>
        <w:t>powiadamianie członków Rady oraz innych zaproszonych osób o terminie i tematyce posiedzenia,</w:t>
      </w:r>
    </w:p>
    <w:p w14:paraId="3D03E5B5" w14:textId="77777777" w:rsidR="00CB6FBF" w:rsidRDefault="00000000">
      <w:pPr>
        <w:pStyle w:val="Standard"/>
        <w:numPr>
          <w:ilvl w:val="1"/>
          <w:numId w:val="10"/>
        </w:numPr>
        <w:ind w:right="1" w:hanging="360"/>
        <w:rPr>
          <w:szCs w:val="28"/>
        </w:rPr>
      </w:pPr>
      <w:r>
        <w:rPr>
          <w:szCs w:val="28"/>
        </w:rPr>
        <w:t>przygotowanie materiałów na posiedzenia Rady w zakresie ustalonej tematyki przez Radę i Burmistrza,</w:t>
      </w:r>
    </w:p>
    <w:p w14:paraId="59901A08" w14:textId="77777777" w:rsidR="00CB6FBF" w:rsidRDefault="00000000">
      <w:pPr>
        <w:pStyle w:val="Standard"/>
        <w:numPr>
          <w:ilvl w:val="1"/>
          <w:numId w:val="10"/>
        </w:numPr>
        <w:spacing w:after="25" w:line="276" w:lineRule="auto"/>
        <w:ind w:right="1" w:hanging="360"/>
        <w:rPr>
          <w:szCs w:val="28"/>
        </w:rPr>
      </w:pPr>
      <w:r>
        <w:rPr>
          <w:szCs w:val="28"/>
        </w:rPr>
        <w:t>monitoring przyjętych przez Radę opinii lub wniosków,</w:t>
      </w:r>
    </w:p>
    <w:p w14:paraId="0843977A" w14:textId="77777777" w:rsidR="00CB6FBF" w:rsidRDefault="00000000">
      <w:pPr>
        <w:pStyle w:val="Standard"/>
        <w:numPr>
          <w:ilvl w:val="1"/>
          <w:numId w:val="10"/>
        </w:numPr>
        <w:spacing w:after="25" w:line="276" w:lineRule="auto"/>
        <w:ind w:right="1" w:hanging="360"/>
        <w:rPr>
          <w:szCs w:val="28"/>
        </w:rPr>
      </w:pPr>
      <w:r>
        <w:rPr>
          <w:szCs w:val="28"/>
        </w:rPr>
        <w:t>przekazywanie ustaleń i uchwał Rady Burmistrzowi, archiwizacja dokumentów Rady.</w:t>
      </w:r>
    </w:p>
    <w:p w14:paraId="2416CC62" w14:textId="77777777" w:rsidR="00CB6FBF" w:rsidRDefault="00000000">
      <w:pPr>
        <w:pStyle w:val="Standard"/>
        <w:spacing w:after="177" w:line="256" w:lineRule="auto"/>
        <w:ind w:left="730"/>
        <w:jc w:val="left"/>
        <w:rPr>
          <w:szCs w:val="28"/>
        </w:rPr>
      </w:pPr>
      <w:r>
        <w:rPr>
          <w:szCs w:val="28"/>
        </w:rPr>
        <w:t xml:space="preserve"> </w:t>
      </w:r>
    </w:p>
    <w:p w14:paraId="19AB93C3" w14:textId="77777777" w:rsidR="00CB6FBF" w:rsidRDefault="00000000">
      <w:pPr>
        <w:pStyle w:val="Standard"/>
        <w:spacing w:after="177" w:line="256" w:lineRule="auto"/>
        <w:ind w:left="10" w:right="1" w:hanging="10"/>
        <w:jc w:val="center"/>
        <w:rPr>
          <w:b/>
          <w:szCs w:val="28"/>
        </w:rPr>
      </w:pPr>
      <w:r>
        <w:rPr>
          <w:b/>
          <w:szCs w:val="28"/>
        </w:rPr>
        <w:t>§ 9</w:t>
      </w:r>
    </w:p>
    <w:p w14:paraId="6650503E" w14:textId="77777777" w:rsidR="00CB6FBF" w:rsidRDefault="00000000">
      <w:pPr>
        <w:pStyle w:val="Standard"/>
        <w:spacing w:after="167"/>
        <w:ind w:left="5" w:right="1" w:hanging="10"/>
        <w:rPr>
          <w:szCs w:val="28"/>
        </w:rPr>
      </w:pPr>
      <w:r>
        <w:rPr>
          <w:szCs w:val="28"/>
        </w:rPr>
        <w:t>Zmiany Regulaminu Rady wymagają stosownego Zarządzenia Burmistrza Miasta Lubań.</w:t>
      </w:r>
    </w:p>
    <w:p w14:paraId="32234167" w14:textId="77777777" w:rsidR="00CB6FBF" w:rsidRDefault="00000000">
      <w:pPr>
        <w:pStyle w:val="Standard"/>
        <w:pageBreakBefore/>
        <w:spacing w:after="7"/>
        <w:ind w:right="1" w:firstLine="43"/>
        <w:jc w:val="right"/>
        <w:rPr>
          <w:szCs w:val="28"/>
        </w:rPr>
      </w:pPr>
      <w:r>
        <w:rPr>
          <w:szCs w:val="28"/>
        </w:rPr>
        <w:lastRenderedPageBreak/>
        <w:t xml:space="preserve">Załącznik nr 1 </w:t>
      </w:r>
      <w:r>
        <w:rPr>
          <w:szCs w:val="28"/>
        </w:rPr>
        <w:br/>
        <w:t>do Regulaminu</w:t>
      </w:r>
    </w:p>
    <w:p w14:paraId="0D90CEF5" w14:textId="77777777" w:rsidR="00CB6FBF" w:rsidRDefault="00000000">
      <w:pPr>
        <w:pStyle w:val="Standard"/>
        <w:spacing w:after="177" w:line="256" w:lineRule="auto"/>
        <w:ind w:left="4548"/>
        <w:jc w:val="left"/>
        <w:rPr>
          <w:szCs w:val="28"/>
        </w:rPr>
      </w:pPr>
      <w:r>
        <w:rPr>
          <w:szCs w:val="28"/>
        </w:rPr>
        <w:t xml:space="preserve"> </w:t>
      </w:r>
    </w:p>
    <w:p w14:paraId="07604BDF" w14:textId="77777777" w:rsidR="00CB6FBF" w:rsidRDefault="00000000">
      <w:pPr>
        <w:pStyle w:val="Heading1"/>
        <w:spacing w:after="172"/>
        <w:ind w:left="1858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DEKLARACJA CZŁONKOWSKA PRZEDSIĘBIORCY</w:t>
      </w:r>
    </w:p>
    <w:p w14:paraId="144B6CB3" w14:textId="77777777" w:rsidR="00CB6FBF" w:rsidRDefault="00000000">
      <w:pPr>
        <w:pStyle w:val="Standard"/>
        <w:spacing w:after="177" w:line="256" w:lineRule="auto"/>
        <w:jc w:val="left"/>
        <w:rPr>
          <w:b/>
          <w:szCs w:val="28"/>
        </w:rPr>
      </w:pPr>
      <w:r>
        <w:rPr>
          <w:b/>
          <w:szCs w:val="28"/>
        </w:rPr>
        <w:t>CZĘŚĆ A</w:t>
      </w:r>
    </w:p>
    <w:p w14:paraId="2C95DBD5" w14:textId="77777777" w:rsidR="00CB6FBF" w:rsidRDefault="00000000">
      <w:pPr>
        <w:pStyle w:val="Standard"/>
        <w:spacing w:after="11"/>
        <w:ind w:left="5" w:right="1" w:hanging="10"/>
        <w:rPr>
          <w:szCs w:val="28"/>
        </w:rPr>
      </w:pPr>
      <w:r>
        <w:rPr>
          <w:szCs w:val="28"/>
        </w:rPr>
        <w:t>Deklaruję chęć przystąpienia i współpracy z Radą Przedsiębiorców Miasta Lubań</w:t>
      </w:r>
    </w:p>
    <w:p w14:paraId="0C1F34D4" w14:textId="77777777" w:rsidR="00CB6FBF" w:rsidRDefault="00CB6FBF">
      <w:pPr>
        <w:pStyle w:val="Standard"/>
        <w:spacing w:after="11"/>
        <w:ind w:left="5" w:right="1" w:hanging="10"/>
        <w:rPr>
          <w:szCs w:val="28"/>
        </w:rPr>
      </w:pPr>
    </w:p>
    <w:p w14:paraId="243A5035" w14:textId="77777777" w:rsidR="00CB6FBF" w:rsidRDefault="00000000">
      <w:pPr>
        <w:pStyle w:val="Standard"/>
        <w:spacing w:after="6"/>
        <w:ind w:left="5" w:right="1" w:hanging="10"/>
        <w:rPr>
          <w:szCs w:val="28"/>
        </w:rPr>
      </w:pPr>
      <w:r>
        <w:rPr>
          <w:szCs w:val="28"/>
        </w:rPr>
        <w:t>Firmy .............................................................................................…..........................</w:t>
      </w:r>
    </w:p>
    <w:p w14:paraId="6C23B4A7" w14:textId="77777777" w:rsidR="00CB6FBF" w:rsidRDefault="00000000">
      <w:pPr>
        <w:pStyle w:val="Standard"/>
        <w:spacing w:after="6"/>
        <w:ind w:left="5" w:right="1" w:hanging="10"/>
        <w:rPr>
          <w:szCs w:val="28"/>
        </w:rPr>
      </w:pPr>
      <w:r>
        <w:rPr>
          <w:szCs w:val="28"/>
        </w:rPr>
        <w:t>z siedzibą w …............................................................................................................</w:t>
      </w:r>
    </w:p>
    <w:p w14:paraId="30D65BBC" w14:textId="77777777" w:rsidR="00CB6FBF" w:rsidRDefault="00000000">
      <w:pPr>
        <w:pStyle w:val="Standard"/>
        <w:spacing w:line="432" w:lineRule="auto"/>
        <w:ind w:left="5" w:right="-10" w:hanging="10"/>
        <w:jc w:val="left"/>
        <w:rPr>
          <w:szCs w:val="28"/>
        </w:rPr>
      </w:pPr>
      <w:r>
        <w:rPr>
          <w:szCs w:val="28"/>
        </w:rPr>
        <w:t>reprezentowaną przez …................................................................….........................</w:t>
      </w:r>
    </w:p>
    <w:p w14:paraId="2A8A18E2" w14:textId="77777777" w:rsidR="00CB6FBF" w:rsidRDefault="00000000">
      <w:pPr>
        <w:pStyle w:val="Standard"/>
        <w:spacing w:after="169"/>
        <w:ind w:left="5" w:right="1" w:hanging="10"/>
        <w:rPr>
          <w:szCs w:val="28"/>
        </w:rPr>
      </w:pPr>
      <w:r>
        <w:rPr>
          <w:szCs w:val="28"/>
        </w:rPr>
        <w:t>*Telefon …...........................................................</w:t>
      </w:r>
    </w:p>
    <w:p w14:paraId="0EE96AEC" w14:textId="77777777" w:rsidR="00CB6FBF" w:rsidRDefault="00000000">
      <w:pPr>
        <w:pStyle w:val="Standard"/>
        <w:spacing w:after="170"/>
        <w:ind w:left="5" w:right="1" w:hanging="10"/>
        <w:rPr>
          <w:szCs w:val="28"/>
        </w:rPr>
      </w:pPr>
      <w:r>
        <w:rPr>
          <w:szCs w:val="28"/>
        </w:rPr>
        <w:t>*E-mail ….............................................................</w:t>
      </w:r>
    </w:p>
    <w:p w14:paraId="2BB7AAE4" w14:textId="77777777" w:rsidR="00CB6FBF" w:rsidRDefault="00000000">
      <w:pPr>
        <w:pStyle w:val="Standard"/>
        <w:spacing w:after="169"/>
        <w:ind w:left="5" w:right="1" w:hanging="10"/>
        <w:rPr>
          <w:szCs w:val="28"/>
        </w:rPr>
      </w:pPr>
      <w:r>
        <w:rPr>
          <w:szCs w:val="28"/>
        </w:rPr>
        <w:t>*dane opcjonalne – podawane w celu ułatwienia kontaktu</w:t>
      </w:r>
    </w:p>
    <w:p w14:paraId="4023A76C" w14:textId="77777777" w:rsidR="00CB6FBF" w:rsidRDefault="00000000">
      <w:pPr>
        <w:pStyle w:val="Standard"/>
        <w:spacing w:after="177" w:line="256" w:lineRule="auto"/>
        <w:ind w:left="10"/>
        <w:jc w:val="left"/>
        <w:rPr>
          <w:szCs w:val="28"/>
        </w:rPr>
      </w:pPr>
      <w:r>
        <w:rPr>
          <w:szCs w:val="28"/>
        </w:rPr>
        <w:t xml:space="preserve"> </w:t>
      </w:r>
    </w:p>
    <w:p w14:paraId="32DAB5B9" w14:textId="06199B13" w:rsidR="00CB6FBF" w:rsidRDefault="00000000" w:rsidP="00476118">
      <w:pPr>
        <w:pStyle w:val="Standard"/>
        <w:spacing w:after="11"/>
        <w:ind w:left="5" w:right="1" w:hanging="10"/>
        <w:rPr>
          <w:szCs w:val="28"/>
        </w:rPr>
      </w:pPr>
      <w:r>
        <w:rPr>
          <w:szCs w:val="28"/>
        </w:rPr>
        <w:t>…....................................                            ….........................................</w:t>
      </w:r>
      <w:r w:rsidR="00476118">
        <w:rPr>
          <w:szCs w:val="28"/>
        </w:rPr>
        <w:tab/>
      </w:r>
      <w:r w:rsidR="00476118">
        <w:rPr>
          <w:szCs w:val="28"/>
        </w:rPr>
        <w:tab/>
      </w:r>
      <w:r w:rsidR="00476118">
        <w:rPr>
          <w:szCs w:val="28"/>
        </w:rPr>
        <w:t>….........................................</w:t>
      </w:r>
    </w:p>
    <w:p w14:paraId="33568F74" w14:textId="0E330C87" w:rsidR="00476118" w:rsidRDefault="00000000" w:rsidP="00476118">
      <w:pPr>
        <w:pStyle w:val="Standard"/>
        <w:ind w:left="100" w:right="85"/>
        <w:rPr>
          <w:szCs w:val="28"/>
        </w:rPr>
      </w:pPr>
      <w:r>
        <w:rPr>
          <w:szCs w:val="28"/>
        </w:rPr>
        <w:t xml:space="preserve">(miejscowość i </w:t>
      </w:r>
      <w:proofErr w:type="gramStart"/>
      <w:r>
        <w:rPr>
          <w:szCs w:val="28"/>
        </w:rPr>
        <w:t xml:space="preserve">data)   </w:t>
      </w:r>
      <w:proofErr w:type="gramEnd"/>
      <w:r>
        <w:rPr>
          <w:szCs w:val="28"/>
        </w:rPr>
        <w:t xml:space="preserve">                      </w:t>
      </w:r>
      <w:r>
        <w:rPr>
          <w:szCs w:val="28"/>
        </w:rPr>
        <w:tab/>
      </w:r>
      <w:r>
        <w:rPr>
          <w:szCs w:val="28"/>
        </w:rPr>
        <w:tab/>
        <w:t xml:space="preserve">(podpis i </w:t>
      </w:r>
      <w:proofErr w:type="gramStart"/>
      <w:r>
        <w:rPr>
          <w:szCs w:val="28"/>
        </w:rPr>
        <w:t xml:space="preserve">pieczęć)  </w:t>
      </w:r>
      <w:r w:rsidR="00476118">
        <w:rPr>
          <w:szCs w:val="28"/>
        </w:rPr>
        <w:tab/>
      </w:r>
      <w:proofErr w:type="gramEnd"/>
      <w:r w:rsidR="00476118">
        <w:rPr>
          <w:szCs w:val="28"/>
        </w:rPr>
        <w:tab/>
        <w:t xml:space="preserve"> </w:t>
      </w:r>
      <w:proofErr w:type="gramStart"/>
      <w:r w:rsidR="00476118">
        <w:rPr>
          <w:szCs w:val="28"/>
        </w:rPr>
        <w:t xml:space="preserve">   (</w:t>
      </w:r>
      <w:proofErr w:type="gramEnd"/>
      <w:r w:rsidR="00476118">
        <w:rPr>
          <w:szCs w:val="28"/>
        </w:rPr>
        <w:t xml:space="preserve">podpis pracownika </w:t>
      </w:r>
    </w:p>
    <w:p w14:paraId="0B7A4BBC" w14:textId="52842A46" w:rsidR="00CB6FBF" w:rsidRDefault="00476118" w:rsidP="00476118">
      <w:pPr>
        <w:pStyle w:val="Standard"/>
        <w:ind w:left="6580" w:right="85" w:firstLine="620"/>
        <w:rPr>
          <w:szCs w:val="28"/>
        </w:rPr>
      </w:pPr>
      <w:r>
        <w:rPr>
          <w:szCs w:val="28"/>
        </w:rPr>
        <w:t xml:space="preserve">w przypadku wyznaczenia </w:t>
      </w:r>
    </w:p>
    <w:p w14:paraId="45D828F0" w14:textId="67FB123A" w:rsidR="00476118" w:rsidRDefault="00476118" w:rsidP="00476118">
      <w:pPr>
        <w:pStyle w:val="Standard"/>
        <w:spacing w:after="161"/>
        <w:ind w:left="6485" w:right="-57" w:firstLine="715"/>
        <w:rPr>
          <w:szCs w:val="28"/>
        </w:rPr>
      </w:pPr>
      <w:r>
        <w:rPr>
          <w:szCs w:val="28"/>
        </w:rPr>
        <w:t xml:space="preserve">    przez przedsiębiorcę)</w:t>
      </w:r>
    </w:p>
    <w:p w14:paraId="6DB81062" w14:textId="77777777" w:rsidR="00CB6FBF" w:rsidRDefault="00CB6FBF">
      <w:pPr>
        <w:pStyle w:val="NormalWeb"/>
        <w:spacing w:after="0" w:line="240" w:lineRule="auto"/>
        <w:jc w:val="center"/>
        <w:rPr>
          <w:b/>
          <w:bCs/>
          <w:sz w:val="28"/>
          <w:szCs w:val="28"/>
          <w:lang w:val="pl-PL"/>
        </w:rPr>
      </w:pPr>
    </w:p>
    <w:p w14:paraId="49597C6F" w14:textId="77777777" w:rsidR="00CB6FBF" w:rsidRDefault="00000000">
      <w:pPr>
        <w:pStyle w:val="NormalWeb"/>
        <w:spacing w:after="0" w:line="240" w:lineRule="auto"/>
        <w:jc w:val="center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Informacja o przetwarzaniu danych osobowych podanych w formularzu zgłoszenia kandydata do Rady Przedsiębiorców Miasta Lubań.</w:t>
      </w:r>
    </w:p>
    <w:p w14:paraId="0907797B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„RODO", Administrator Danych informuje, że:</w:t>
      </w:r>
    </w:p>
    <w:p w14:paraId="7ECC1E46" w14:textId="77777777" w:rsidR="00CB6FBF" w:rsidRPr="0056246E" w:rsidRDefault="00000000">
      <w:pPr>
        <w:pStyle w:val="NormalWeb"/>
        <w:spacing w:after="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>1. Administratorem Pani/Pana danych osobowych jest Gmina Miejska Lubań reprezentowana przez Burmistrza Miasta Lubań.</w:t>
      </w:r>
    </w:p>
    <w:p w14:paraId="77B26547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 administratorem danych można się kontaktować:</w:t>
      </w:r>
    </w:p>
    <w:p w14:paraId="11E44CC2" w14:textId="77777777" w:rsidR="00CB6FBF" w:rsidRDefault="00000000">
      <w:pPr>
        <w:pStyle w:val="NormalWeb"/>
        <w:numPr>
          <w:ilvl w:val="0"/>
          <w:numId w:val="25"/>
        </w:numPr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 adresem korespondencyjnym: ul. 7 Dywizji 14, 59-800 Lubań;</w:t>
      </w:r>
    </w:p>
    <w:p w14:paraId="7E615A9B" w14:textId="77777777" w:rsidR="00CB6FBF" w:rsidRDefault="00000000">
      <w:pPr>
        <w:pStyle w:val="NormalWeb"/>
        <w:numPr>
          <w:ilvl w:val="0"/>
          <w:numId w:val="11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 adresem poczty elektronicznej: boi.um@miastoluban.pl.</w:t>
      </w:r>
    </w:p>
    <w:p w14:paraId="77DDEBFC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2. Inspektorem Ochrony Danych Osobowych w Gminie Miejskiej Lubań jest Pan Ryszard Skowron. W każdym przypadku osoba, której dane dotyczą, może również skontaktować się bezpośrednio z inspektorem ochrony danych:</w:t>
      </w:r>
    </w:p>
    <w:p w14:paraId="17B3102B" w14:textId="77777777" w:rsidR="00CB6FBF" w:rsidRPr="0056246E" w:rsidRDefault="00000000">
      <w:pPr>
        <w:pStyle w:val="NormalWeb"/>
        <w:numPr>
          <w:ilvl w:val="0"/>
          <w:numId w:val="26"/>
        </w:numPr>
        <w:spacing w:after="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 xml:space="preserve">elektronicznie pod adresem poczty elektronicznej: </w:t>
      </w:r>
      <w:hyperlink r:id="rId8" w:history="1">
        <w:r w:rsidR="00CB6FBF">
          <w:rPr>
            <w:rStyle w:val="Internetlink"/>
            <w:rFonts w:eastAsia="Verdana"/>
            <w:sz w:val="22"/>
            <w:szCs w:val="22"/>
            <w:lang w:val="pl-PL"/>
          </w:rPr>
          <w:t>ido@miastoluban.pl</w:t>
        </w:r>
      </w:hyperlink>
      <w:r>
        <w:rPr>
          <w:sz w:val="22"/>
          <w:szCs w:val="22"/>
          <w:lang w:val="pl-PL"/>
        </w:rPr>
        <w:t>;</w:t>
      </w:r>
    </w:p>
    <w:p w14:paraId="4B801192" w14:textId="77777777" w:rsidR="00CB6FBF" w:rsidRDefault="00000000">
      <w:pPr>
        <w:pStyle w:val="NormalWeb"/>
        <w:numPr>
          <w:ilvl w:val="0"/>
          <w:numId w:val="12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na wyżej podany adres korespondencyjny z dopiskiem: inspektor ochrony danych.</w:t>
      </w:r>
    </w:p>
    <w:p w14:paraId="0B2EE09D" w14:textId="77777777" w:rsidR="00CB6FBF" w:rsidRPr="0056246E" w:rsidRDefault="00000000">
      <w:pPr>
        <w:pStyle w:val="NormalWeb"/>
        <w:spacing w:after="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>3. Dane osobowe zawarte w formularzu zgłoszenia kandydata do Rady Przedsiębiorców Miasta Lubań przetwarzane będą w celu przeprowadzenia rekrutacji kandydatów do w/w Rady, a w odniesieniu do kandydatów wybranych do jej składu – także w celu realizacji jej zadań.</w:t>
      </w:r>
    </w:p>
    <w:p w14:paraId="206BA0F5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>4. Podstawą prawną przetwarzania Pana/Pani danych osobowych jest:</w:t>
      </w:r>
    </w:p>
    <w:p w14:paraId="5C0A9A23" w14:textId="77777777" w:rsidR="00CB6FBF" w:rsidRDefault="00000000">
      <w:pPr>
        <w:pStyle w:val="NormalWeb"/>
        <w:numPr>
          <w:ilvl w:val="0"/>
          <w:numId w:val="27"/>
        </w:numPr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art. 6 ust. 1 lit. b) dla celu określonego w punkcie 1 lit. d);</w:t>
      </w:r>
    </w:p>
    <w:p w14:paraId="1DC82754" w14:textId="77777777" w:rsidR="00CB6FBF" w:rsidRDefault="00000000">
      <w:pPr>
        <w:pStyle w:val="NormalWeb"/>
        <w:numPr>
          <w:ilvl w:val="0"/>
          <w:numId w:val="13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art. 6 ust. 1 lit. e) RODO dla celu określonego w punkcie 1 od lit. a) do lit c) oraz lit. e) do lit. f) w związku z art. 5c ustawy z dnia 08.03.1990 r. o samorządzie gminnym.</w:t>
      </w:r>
    </w:p>
    <w:p w14:paraId="22998999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5. Podanie Administratorowi danych osobowych w formularzu zgłoszenia kandydata do Rady Przedsiębiorców Miasta Lubań jest obowiązkowe, a konsekwencją ich niepodania będzie brak możliwości zgłoszenia kandydata i jego kandydowania do w/w Rady.</w:t>
      </w:r>
    </w:p>
    <w:p w14:paraId="77408261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6. Dane osobowe zawarte w formularzu zgłoszenia kandydata do Rady Przedsiębiorców Miasta Lubań przechowywane będą przez Administratora przez czas realizacji procedury naboru kandydatów do Rady Przedsiębiorców Miasta Lubań oraz przez okres wynikający z przepisów prawa w tym Rozporządzenia Prezesa Rady Ministrów z dnia 18.01.2011 r. w sprawie instrukcji kancelaryjnej, jednolitych rzeczowych wykazów akt oraz instrukcji w sprawie organizacji i zakresu działania archiwów zakładowych.</w:t>
      </w:r>
    </w:p>
    <w:p w14:paraId="00D6AE3D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7. Odbiorcami danych osobowych (tj. podmiotami lub osobami, którym dane mogą zostać przez Administratora ujawnione) są:</w:t>
      </w:r>
    </w:p>
    <w:p w14:paraId="46E71C52" w14:textId="77777777" w:rsidR="00CB6FBF" w:rsidRDefault="00000000">
      <w:pPr>
        <w:pStyle w:val="NormalWeb"/>
        <w:numPr>
          <w:ilvl w:val="0"/>
          <w:numId w:val="28"/>
        </w:numPr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podmioty będące dostawcami systemów teleinformatycznych wykorzystywanych przez Administratora do przetwarzania danych i wspierających realizację jego zadań i obowiązków oraz świadczące asystę i wsparcie techniczne przy korzystaniu z tych systemów w ramach zawartych z nimi umów;</w:t>
      </w:r>
    </w:p>
    <w:p w14:paraId="2B365E8B" w14:textId="77777777" w:rsidR="00CB6FBF" w:rsidRDefault="00000000">
      <w:pPr>
        <w:pStyle w:val="NormalWeb"/>
        <w:numPr>
          <w:ilvl w:val="0"/>
          <w:numId w:val="14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podmioty lub osoby świadczące na rzecz Administratora usługi pocztowe lub kurierskie w zakresie danych służących do prowadzenia korespondencji (w przypadku korespondencji prowadzonej w postaci papierowej) oraz podmiot będący dostawcą usługi poczty elektronicznej.</w:t>
      </w:r>
    </w:p>
    <w:p w14:paraId="5FD5B6E3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8. Ma Pan/Pani prawo:</w:t>
      </w:r>
    </w:p>
    <w:p w14:paraId="24D60BBE" w14:textId="77777777" w:rsidR="00CB6FBF" w:rsidRPr="0056246E" w:rsidRDefault="00000000">
      <w:pPr>
        <w:pStyle w:val="NormalWeb"/>
        <w:numPr>
          <w:ilvl w:val="0"/>
          <w:numId w:val="29"/>
        </w:numPr>
        <w:spacing w:after="0" w:line="240" w:lineRule="auto"/>
        <w:jc w:val="both"/>
        <w:rPr>
          <w:lang w:val="pl-PL"/>
        </w:rPr>
      </w:pPr>
      <w:r>
        <w:rPr>
          <w:sz w:val="22"/>
          <w:szCs w:val="22"/>
          <w:lang w:val="pl-PL"/>
        </w:rPr>
        <w:t>żądania od nas dostępu do danych osobowych Pana/Pani dotyczących na podstawie art. 15 RODO;</w:t>
      </w:r>
    </w:p>
    <w:p w14:paraId="428D335E" w14:textId="77777777" w:rsidR="00CB6FBF" w:rsidRDefault="00000000">
      <w:pPr>
        <w:pStyle w:val="NormalWeb"/>
        <w:numPr>
          <w:ilvl w:val="0"/>
          <w:numId w:val="15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żądania od nas sprostowania danych osobowych Pana/Pani dotyczących na podstawie art. 15 RODO;</w:t>
      </w:r>
    </w:p>
    <w:p w14:paraId="3DF87198" w14:textId="77777777" w:rsidR="00CB6FBF" w:rsidRDefault="00000000">
      <w:pPr>
        <w:pStyle w:val="NormalWeb"/>
        <w:numPr>
          <w:ilvl w:val="0"/>
          <w:numId w:val="15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żądania od nas ograniczenia przetwarzania danych osobowych Pana/Pani dotyczących na podstawie art. 18 RODO;</w:t>
      </w:r>
    </w:p>
    <w:p w14:paraId="7F2AA2E4" w14:textId="77777777" w:rsidR="00CB6FBF" w:rsidRDefault="00000000">
      <w:pPr>
        <w:pStyle w:val="NormalWeb"/>
        <w:numPr>
          <w:ilvl w:val="0"/>
          <w:numId w:val="15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wniesienia sprzeciwu wobec danych osobowych Pana/Pani dotyczących na podstawie art. 21 RODO.</w:t>
      </w:r>
    </w:p>
    <w:p w14:paraId="21B7FA65" w14:textId="77777777" w:rsidR="00CB6FBF" w:rsidRDefault="00000000">
      <w:pPr>
        <w:pStyle w:val="NormalWeb"/>
        <w:spacing w:after="0" w:line="240" w:lineRule="auto"/>
        <w:ind w:left="7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Aby skorzystać z wyżej wymienionych praw, osoba, której dane dotyczą, powinna skontaktować się, wykorzystując podane dane kontaktowe z Administratorem danych i poinformować go, z którego prawa i w jakim zakresie chce skorzystać.</w:t>
      </w:r>
    </w:p>
    <w:p w14:paraId="2A0DA805" w14:textId="77777777" w:rsidR="00CB6FBF" w:rsidRDefault="00000000">
      <w:pPr>
        <w:pStyle w:val="NormalWeb"/>
        <w:spacing w:after="0" w:line="240" w:lineRule="auto"/>
        <w:ind w:left="720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Jeżeli przetwarzanie danych odbywa się na podstawie zgody niewynikającej z obowiązków nałożonych przez przepisy prawa ma Pan/Pani prawo cofnięcia zgody na przetwarzanie danych osobowych w dowolnym momencie, bez wpływu na zgodność z prawem przetwarzania, którego dokonano na podstawie zgody przed jej cofnięciem.</w:t>
      </w:r>
    </w:p>
    <w:p w14:paraId="68F38B8D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9. Osoba, której dane dotyczą, ma prawo wnieść skargę do organu nadzoru, którym w Polsce jest Prezes Urzędu Ochrony Danych Osobowych z siedzibą w Warszawie, z którym można kontaktować się w następujący sposób:</w:t>
      </w:r>
    </w:p>
    <w:p w14:paraId="623D81DA" w14:textId="77777777" w:rsidR="00CB6FBF" w:rsidRDefault="00000000">
      <w:pPr>
        <w:pStyle w:val="NormalWeb"/>
        <w:numPr>
          <w:ilvl w:val="0"/>
          <w:numId w:val="30"/>
        </w:numPr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listownie: ul. Stawki 2, 00-193 Warszawa,</w:t>
      </w:r>
    </w:p>
    <w:p w14:paraId="6CAB7C08" w14:textId="77777777" w:rsidR="00CB6FBF" w:rsidRDefault="00000000">
      <w:pPr>
        <w:pStyle w:val="NormalWeb"/>
        <w:numPr>
          <w:ilvl w:val="0"/>
          <w:numId w:val="16"/>
        </w:numPr>
        <w:spacing w:before="0"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poprzez elektroniczną skrzynkę podawczą dostępną na stronie: https://uodo.gov.pl/pl/p/kontakt</w:t>
      </w:r>
    </w:p>
    <w:p w14:paraId="09C23812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10. Pana/Pani dane osobowe nie będą przekazywane do państw trzecich, a więc poza teren Unii Europejskiej.</w:t>
      </w:r>
    </w:p>
    <w:p w14:paraId="7AEDB312" w14:textId="77777777" w:rsidR="00CB6FBF" w:rsidRDefault="00000000">
      <w:pPr>
        <w:pStyle w:val="NormalWeb"/>
        <w:spacing w:after="0" w:line="24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11. Pana/Pani dane osobowe nie będą przetwarzane w sposób zautomatyzowany (w tym w formie profilowania), mogący wywołać wobec Pana/Pani skutki prawne lub w podany sposób istotnie wpływać na Pana/Pani sytuację.</w:t>
      </w:r>
    </w:p>
    <w:p w14:paraId="0BFBC403" w14:textId="77777777" w:rsidR="00CB6FBF" w:rsidRDefault="00CB6FBF">
      <w:pPr>
        <w:pStyle w:val="Standard"/>
        <w:spacing w:line="256" w:lineRule="auto"/>
        <w:ind w:left="3031" w:hanging="10"/>
        <w:jc w:val="left"/>
        <w:rPr>
          <w:sz w:val="18"/>
          <w:szCs w:val="22"/>
        </w:rPr>
      </w:pPr>
    </w:p>
    <w:p w14:paraId="549B4DFA" w14:textId="77777777" w:rsidR="00CB6FBF" w:rsidRDefault="00CB6FBF">
      <w:pPr>
        <w:pStyle w:val="Standard"/>
        <w:spacing w:after="177" w:line="256" w:lineRule="auto"/>
        <w:ind w:left="10"/>
        <w:jc w:val="left"/>
        <w:rPr>
          <w:szCs w:val="28"/>
        </w:rPr>
      </w:pPr>
    </w:p>
    <w:p w14:paraId="650B5413" w14:textId="77777777" w:rsidR="00CB6FBF" w:rsidRDefault="00000000">
      <w:pPr>
        <w:pStyle w:val="Standard"/>
        <w:spacing w:before="120" w:after="120"/>
        <w:ind w:firstLine="4479"/>
        <w:jc w:val="center"/>
        <w:rPr>
          <w:color w:val="000000"/>
        </w:rPr>
      </w:pPr>
      <w:r>
        <w:rPr>
          <w:color w:val="000000"/>
        </w:rPr>
        <w:t>BURMISTRZ</w:t>
      </w:r>
    </w:p>
    <w:p w14:paraId="7EA53816" w14:textId="77777777" w:rsidR="00CB6FBF" w:rsidRDefault="00000000">
      <w:pPr>
        <w:pStyle w:val="Standard"/>
        <w:spacing w:before="120" w:after="120"/>
        <w:ind w:firstLine="4479"/>
        <w:jc w:val="center"/>
        <w:rPr>
          <w:color w:val="000000"/>
        </w:rPr>
      </w:pPr>
      <w:r>
        <w:rPr>
          <w:color w:val="000000"/>
        </w:rPr>
        <w:t>MIASTA LUBAŃ</w:t>
      </w:r>
    </w:p>
    <w:p w14:paraId="2365A65F" w14:textId="77777777" w:rsidR="00CB6FBF" w:rsidRDefault="00000000">
      <w:pPr>
        <w:pStyle w:val="Standard"/>
        <w:spacing w:after="177" w:line="256" w:lineRule="auto"/>
        <w:ind w:left="6293"/>
        <w:jc w:val="left"/>
      </w:pPr>
      <w:r>
        <w:rPr>
          <w:color w:val="000000"/>
          <w:szCs w:val="28"/>
        </w:rPr>
        <w:t>Grzegorz Wieczorek</w:t>
      </w:r>
    </w:p>
    <w:sectPr w:rsidR="00CB6FBF">
      <w:footerReference w:type="default" r:id="rId9"/>
      <w:endnotePr>
        <w:numFmt w:val="decimal"/>
      </w:endnotePr>
      <w:pgSz w:w="11906" w:h="16838"/>
      <w:pgMar w:top="1417" w:right="1020" w:bottom="992" w:left="1020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6ADD" w14:textId="77777777" w:rsidR="00CE05F7" w:rsidRDefault="00CE05F7">
      <w:r>
        <w:separator/>
      </w:r>
    </w:p>
  </w:endnote>
  <w:endnote w:type="continuationSeparator" w:id="0">
    <w:p w14:paraId="04872D8C" w14:textId="77777777" w:rsidR="00CE05F7" w:rsidRDefault="00CE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77"/>
      <w:gridCol w:w="3289"/>
    </w:tblGrid>
    <w:tr w:rsidR="00980224" w14:paraId="095464F5" w14:textId="77777777">
      <w:trPr>
        <w:trHeight w:val="228"/>
      </w:trPr>
      <w:tc>
        <w:tcPr>
          <w:tcW w:w="6577" w:type="dxa"/>
          <w:tcBorders>
            <w:top w:val="single" w:sz="4" w:space="0" w:color="000000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0F5105E5" w14:textId="77777777" w:rsidR="0082642A" w:rsidRDefault="0082642A">
          <w:pPr>
            <w:pStyle w:val="Standard"/>
            <w:jc w:val="left"/>
          </w:pPr>
        </w:p>
      </w:tc>
      <w:tc>
        <w:tcPr>
          <w:tcW w:w="3289" w:type="dxa"/>
          <w:tcBorders>
            <w:top w:val="single" w:sz="4" w:space="0" w:color="000000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325BDDB0" w14:textId="77777777" w:rsidR="0082642A" w:rsidRDefault="00000000">
          <w:pPr>
            <w:pStyle w:val="Standard"/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B1D171" w14:textId="77777777" w:rsidR="0082642A" w:rsidRDefault="0082642A">
    <w:pPr>
      <w:pStyle w:val="Standard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77"/>
      <w:gridCol w:w="3289"/>
    </w:tblGrid>
    <w:tr w:rsidR="00980224" w14:paraId="6BE92678" w14:textId="77777777">
      <w:tc>
        <w:tcPr>
          <w:tcW w:w="6577" w:type="dxa"/>
          <w:tcBorders>
            <w:top w:val="single" w:sz="4" w:space="0" w:color="000000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085F90CA" w14:textId="77777777" w:rsidR="0082642A" w:rsidRDefault="0082642A">
          <w:pPr>
            <w:pStyle w:val="Standard"/>
            <w:jc w:val="left"/>
          </w:pPr>
        </w:p>
      </w:tc>
      <w:tc>
        <w:tcPr>
          <w:tcW w:w="3289" w:type="dxa"/>
          <w:tcBorders>
            <w:top w:val="single" w:sz="4" w:space="0" w:color="000000"/>
          </w:tcBorders>
          <w:tcMar>
            <w:top w:w="100" w:type="dxa"/>
            <w:left w:w="108" w:type="dxa"/>
            <w:bottom w:w="0" w:type="dxa"/>
            <w:right w:w="108" w:type="dxa"/>
          </w:tcMar>
        </w:tcPr>
        <w:p w14:paraId="55424F4D" w14:textId="77777777" w:rsidR="0082642A" w:rsidRDefault="00000000">
          <w:pPr>
            <w:pStyle w:val="Standard"/>
            <w:jc w:val="right"/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14:paraId="6A75C034" w14:textId="77777777" w:rsidR="0082642A" w:rsidRDefault="0082642A">
    <w:pPr>
      <w:pStyle w:val="Standard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AFE5" w14:textId="77777777" w:rsidR="00CE05F7" w:rsidRDefault="00CE05F7">
      <w:r>
        <w:rPr>
          <w:color w:val="000000"/>
        </w:rPr>
        <w:separator/>
      </w:r>
    </w:p>
  </w:footnote>
  <w:footnote w:type="continuationSeparator" w:id="0">
    <w:p w14:paraId="0B1808B8" w14:textId="77777777" w:rsidR="00CE05F7" w:rsidRDefault="00CE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7C27"/>
    <w:multiLevelType w:val="multilevel"/>
    <w:tmpl w:val="63DA209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7371A8"/>
    <w:multiLevelType w:val="multilevel"/>
    <w:tmpl w:val="23DCF0E4"/>
    <w:styleLink w:val="WWNum3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17FB2F16"/>
    <w:multiLevelType w:val="multilevel"/>
    <w:tmpl w:val="51C0B83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441737"/>
    <w:multiLevelType w:val="multilevel"/>
    <w:tmpl w:val="778E02C0"/>
    <w:styleLink w:val="WWNum8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3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30637012"/>
    <w:multiLevelType w:val="multilevel"/>
    <w:tmpl w:val="8446D12C"/>
    <w:styleLink w:val="WWNum4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3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32AC3611"/>
    <w:multiLevelType w:val="multilevel"/>
    <w:tmpl w:val="B42C81A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5290140"/>
    <w:multiLevelType w:val="multilevel"/>
    <w:tmpl w:val="401284D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55C2082"/>
    <w:multiLevelType w:val="multilevel"/>
    <w:tmpl w:val="83E4650C"/>
    <w:styleLink w:val="WWNum6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80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47E32079"/>
    <w:multiLevelType w:val="multilevel"/>
    <w:tmpl w:val="F4B09984"/>
    <w:styleLink w:val="WWNum9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3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9" w15:restartNumberingAfterBreak="0">
    <w:nsid w:val="585451F2"/>
    <w:multiLevelType w:val="multilevel"/>
    <w:tmpl w:val="DE527F5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A9B2B55"/>
    <w:multiLevelType w:val="multilevel"/>
    <w:tmpl w:val="358A502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BD5339A"/>
    <w:multiLevelType w:val="multilevel"/>
    <w:tmpl w:val="C43A915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D6F40D7"/>
    <w:multiLevelType w:val="multilevel"/>
    <w:tmpl w:val="8C283EA8"/>
    <w:styleLink w:val="WWNum2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63712792"/>
    <w:multiLevelType w:val="multilevel"/>
    <w:tmpl w:val="6870F09C"/>
    <w:styleLink w:val="WWNum1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78BC0FA1"/>
    <w:multiLevelType w:val="multilevel"/>
    <w:tmpl w:val="8BF24FD0"/>
    <w:styleLink w:val="WWNum7"/>
    <w:lvl w:ilvl="0">
      <w:start w:val="1"/>
      <w:numFmt w:val="decimal"/>
      <w:lvlText w:val="%1.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7D6E3936"/>
    <w:multiLevelType w:val="multilevel"/>
    <w:tmpl w:val="32F2D3CC"/>
    <w:styleLink w:val="WWNum5"/>
    <w:lvl w:ilvl="0">
      <w:start w:val="1"/>
      <w:numFmt w:val="decimal"/>
      <w:lvlText w:val="%1"/>
      <w:lvlJc w:val="left"/>
      <w:pPr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09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num w:numId="1" w16cid:durableId="1093016049">
    <w:abstractNumId w:val="2"/>
  </w:num>
  <w:num w:numId="2" w16cid:durableId="711616364">
    <w:abstractNumId w:val="13"/>
  </w:num>
  <w:num w:numId="3" w16cid:durableId="51194235">
    <w:abstractNumId w:val="12"/>
  </w:num>
  <w:num w:numId="4" w16cid:durableId="205487136">
    <w:abstractNumId w:val="1"/>
  </w:num>
  <w:num w:numId="5" w16cid:durableId="410277886">
    <w:abstractNumId w:val="4"/>
  </w:num>
  <w:num w:numId="6" w16cid:durableId="1960993266">
    <w:abstractNumId w:val="15"/>
  </w:num>
  <w:num w:numId="7" w16cid:durableId="233245552">
    <w:abstractNumId w:val="7"/>
  </w:num>
  <w:num w:numId="8" w16cid:durableId="440031625">
    <w:abstractNumId w:val="14"/>
  </w:num>
  <w:num w:numId="9" w16cid:durableId="1878154344">
    <w:abstractNumId w:val="3"/>
  </w:num>
  <w:num w:numId="10" w16cid:durableId="45107511">
    <w:abstractNumId w:val="8"/>
  </w:num>
  <w:num w:numId="11" w16cid:durableId="1403210951">
    <w:abstractNumId w:val="0"/>
  </w:num>
  <w:num w:numId="12" w16cid:durableId="1588731627">
    <w:abstractNumId w:val="5"/>
  </w:num>
  <w:num w:numId="13" w16cid:durableId="907305655">
    <w:abstractNumId w:val="10"/>
  </w:num>
  <w:num w:numId="14" w16cid:durableId="819922739">
    <w:abstractNumId w:val="11"/>
  </w:num>
  <w:num w:numId="15" w16cid:durableId="1854373721">
    <w:abstractNumId w:val="9"/>
  </w:num>
  <w:num w:numId="16" w16cid:durableId="1145469683">
    <w:abstractNumId w:val="6"/>
  </w:num>
  <w:num w:numId="17" w16cid:durableId="1272544721">
    <w:abstractNumId w:val="13"/>
    <w:lvlOverride w:ilvl="0">
      <w:startOverride w:val="1"/>
    </w:lvlOverride>
  </w:num>
  <w:num w:numId="18" w16cid:durableId="858852014">
    <w:abstractNumId w:val="12"/>
    <w:lvlOverride w:ilvl="0">
      <w:startOverride w:val="1"/>
    </w:lvlOverride>
  </w:num>
  <w:num w:numId="19" w16cid:durableId="1730834556">
    <w:abstractNumId w:val="1"/>
    <w:lvlOverride w:ilvl="0">
      <w:startOverride w:val="1"/>
    </w:lvlOverride>
  </w:num>
  <w:num w:numId="20" w16cid:durableId="915674709">
    <w:abstractNumId w:val="4"/>
    <w:lvlOverride w:ilvl="0">
      <w:startOverride w:val="1"/>
    </w:lvlOverride>
  </w:num>
  <w:num w:numId="21" w16cid:durableId="1866793188">
    <w:abstractNumId w:val="7"/>
    <w:lvlOverride w:ilvl="0">
      <w:startOverride w:val="1"/>
    </w:lvlOverride>
  </w:num>
  <w:num w:numId="22" w16cid:durableId="947083866">
    <w:abstractNumId w:val="14"/>
    <w:lvlOverride w:ilvl="0">
      <w:startOverride w:val="1"/>
    </w:lvlOverride>
  </w:num>
  <w:num w:numId="23" w16cid:durableId="678629296">
    <w:abstractNumId w:val="3"/>
    <w:lvlOverride w:ilvl="0">
      <w:startOverride w:val="1"/>
    </w:lvlOverride>
  </w:num>
  <w:num w:numId="24" w16cid:durableId="951133725">
    <w:abstractNumId w:val="8"/>
    <w:lvlOverride w:ilvl="0">
      <w:startOverride w:val="1"/>
    </w:lvlOverride>
  </w:num>
  <w:num w:numId="25" w16cid:durableId="1330907561">
    <w:abstractNumId w:val="0"/>
    <w:lvlOverride w:ilvl="0">
      <w:startOverride w:val="1"/>
    </w:lvlOverride>
  </w:num>
  <w:num w:numId="26" w16cid:durableId="2088382446">
    <w:abstractNumId w:val="5"/>
    <w:lvlOverride w:ilvl="0">
      <w:startOverride w:val="1"/>
    </w:lvlOverride>
  </w:num>
  <w:num w:numId="27" w16cid:durableId="66390010">
    <w:abstractNumId w:val="10"/>
    <w:lvlOverride w:ilvl="0">
      <w:startOverride w:val="1"/>
    </w:lvlOverride>
  </w:num>
  <w:num w:numId="28" w16cid:durableId="1424569254">
    <w:abstractNumId w:val="11"/>
    <w:lvlOverride w:ilvl="0">
      <w:startOverride w:val="1"/>
    </w:lvlOverride>
  </w:num>
  <w:num w:numId="29" w16cid:durableId="1385061252">
    <w:abstractNumId w:val="9"/>
    <w:lvlOverride w:ilvl="0">
      <w:startOverride w:val="1"/>
    </w:lvlOverride>
  </w:num>
  <w:num w:numId="30" w16cid:durableId="100467166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BF"/>
    <w:rsid w:val="00232569"/>
    <w:rsid w:val="00476118"/>
    <w:rsid w:val="0056246E"/>
    <w:rsid w:val="0071681A"/>
    <w:rsid w:val="007A21AC"/>
    <w:rsid w:val="0082642A"/>
    <w:rsid w:val="00943F76"/>
    <w:rsid w:val="00CB6FBF"/>
    <w:rsid w:val="00C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C337"/>
  <w15:docId w15:val="{FB4DD65B-1C75-4A0F-86A7-581995EC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next w:val="Standard"/>
    <w:uiPriority w:val="9"/>
    <w:qFormat/>
    <w:pPr>
      <w:keepNext/>
      <w:keepLines/>
      <w:widowControl/>
      <w:suppressAutoHyphens/>
      <w:spacing w:after="12" w:line="264" w:lineRule="auto"/>
      <w:ind w:left="3958" w:hanging="10"/>
      <w:outlineLvl w:val="0"/>
    </w:pPr>
    <w:rPr>
      <w:rFonts w:ascii="Verdana" w:eastAsia="Verdana" w:hAnsi="Verdana" w:cs="Verdana"/>
      <w:b/>
      <w:color w:val="00B0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Footer">
    <w:name w:val="footer"/>
    <w:basedOn w:val="HeaderandFooter"/>
  </w:style>
  <w:style w:type="paragraph" w:styleId="NormalWeb">
    <w:name w:val="Normal (Web)"/>
    <w:basedOn w:val="Standard"/>
    <w:pPr>
      <w:spacing w:before="280" w:after="144" w:line="276" w:lineRule="auto"/>
      <w:jc w:val="left"/>
    </w:pPr>
    <w:rPr>
      <w:sz w:val="24"/>
      <w:lang w:val="en-US" w:eastAsia="en-US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2"/>
      <w:u w:val="none"/>
      <w:vertAlign w:val="baseline"/>
    </w:rPr>
  </w:style>
  <w:style w:type="character" w:customStyle="1" w:styleId="ListLabel2">
    <w:name w:val="ListLabel 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4">
    <w:name w:val="ListLabel 6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5">
    <w:name w:val="ListLabel 6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6">
    <w:name w:val="ListLabel 6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7">
    <w:name w:val="ListLabel 6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8">
    <w:name w:val="ListLabel 6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69">
    <w:name w:val="ListLabel 6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0">
    <w:name w:val="ListLabel 7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1">
    <w:name w:val="ListLabel 7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2">
    <w:name w:val="ListLabel 72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3">
    <w:name w:val="ListLabel 73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4">
    <w:name w:val="ListLabel 74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5">
    <w:name w:val="ListLabel 75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6">
    <w:name w:val="ListLabel 76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7">
    <w:name w:val="ListLabel 77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8">
    <w:name w:val="ListLabel 78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79">
    <w:name w:val="ListLabel 79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0">
    <w:name w:val="ListLabel 80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81">
    <w:name w:val="ListLabel 81"/>
    <w:rPr>
      <w:rFonts w:ascii="Verdana" w:eastAsia="Verdana" w:hAnsi="Verdana" w:cs="Verdana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3">
    <w:name w:val="WWNum13"/>
    <w:basedOn w:val="NoList"/>
    <w:pPr>
      <w:numPr>
        <w:numId w:val="11"/>
      </w:numPr>
    </w:pPr>
  </w:style>
  <w:style w:type="numbering" w:customStyle="1" w:styleId="WWNum14">
    <w:name w:val="WWNum14"/>
    <w:basedOn w:val="NoList"/>
    <w:pPr>
      <w:numPr>
        <w:numId w:val="12"/>
      </w:numPr>
    </w:pPr>
  </w:style>
  <w:style w:type="numbering" w:customStyle="1" w:styleId="WWNum15">
    <w:name w:val="WWNum15"/>
    <w:basedOn w:val="NoList"/>
    <w:pPr>
      <w:numPr>
        <w:numId w:val="13"/>
      </w:numPr>
    </w:pPr>
  </w:style>
  <w:style w:type="numbering" w:customStyle="1" w:styleId="WWNum16">
    <w:name w:val="WWNum16"/>
    <w:basedOn w:val="NoList"/>
    <w:pPr>
      <w:numPr>
        <w:numId w:val="14"/>
      </w:numPr>
    </w:pPr>
  </w:style>
  <w:style w:type="numbering" w:customStyle="1" w:styleId="WWNum17">
    <w:name w:val="WWNum17"/>
    <w:basedOn w:val="NoList"/>
    <w:pPr>
      <w:numPr>
        <w:numId w:val="15"/>
      </w:numPr>
    </w:pPr>
  </w:style>
  <w:style w:type="numbering" w:customStyle="1" w:styleId="WWNum18">
    <w:name w:val="WWNum18"/>
    <w:basedOn w:val="NoList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miastoluban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2304</Words>
  <Characters>13137</Characters>
  <Application>Microsoft Office Word</Application>
  <DocSecurity>0</DocSecurity>
  <Lines>109</Lines>
  <Paragraphs>30</Paragraphs>
  <ScaleCrop>false</ScaleCrop>
  <Company/>
  <LinksUpToDate>false</LinksUpToDate>
  <CharactersWithSpaces>15411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3 kwietnia 2026 r.</dc:title>
  <dc:subject>w sprawie powołania Rady Przedsiębiorców przy Burmistrzu Miasta Lubań</dc:subject>
  <dc:creator>msudejko</dc:creator>
  <cp:lastModifiedBy>Łużyckie Centrum Rozwoju</cp:lastModifiedBy>
  <cp:revision>4</cp:revision>
  <cp:lastPrinted>2026-04-27T11:41:00Z</cp:lastPrinted>
  <dcterms:created xsi:type="dcterms:W3CDTF">2026-04-27T06:49:00Z</dcterms:created>
  <dcterms:modified xsi:type="dcterms:W3CDTF">2026-04-27T12:23:00Z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Rada Miasta Lubań</vt:lpwstr>
  </property>
  <property fmtid="{D5CDD505-2E9C-101B-9397-08002B2CF9AE}" pid="4" name="OOXMLCorePropertyCategory">
    <vt:lpwstr>Akt prawny</vt:lpwstr>
  </property>
</Properties>
</file>